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EC12C" w14:textId="77777777" w:rsidR="00712718" w:rsidRDefault="009C13A0" w:rsidP="00712718">
      <w:pPr>
        <w:pBdr>
          <w:bottom w:val="single" w:sz="6" w:space="0" w:color="5D574F"/>
        </w:pBdr>
        <w:shd w:val="clear" w:color="auto" w:fill="FFFFFF"/>
        <w:spacing w:after="0" w:line="252" w:lineRule="atLeast"/>
        <w:jc w:val="center"/>
        <w:outlineLvl w:val="0"/>
        <w:rPr>
          <w:rFonts w:ascii="Calibri" w:hAnsi="Calibri" w:cs="Calibri"/>
          <w:caps/>
          <w:spacing w:val="10"/>
          <w:kern w:val="36"/>
          <w:sz w:val="44"/>
          <w:szCs w:val="44"/>
        </w:rPr>
      </w:pPr>
      <w:r>
        <w:rPr>
          <w:rFonts w:eastAsiaTheme="minorHAnsi" w:cstheme="minorHAnsi"/>
          <w:b/>
          <w:kern w:val="0"/>
          <w:sz w:val="32"/>
          <w:szCs w:val="32"/>
          <w:u w:val="single"/>
          <w:lang w:eastAsia="en-US"/>
          <w14:ligatures w14:val="none"/>
        </w:rPr>
        <w:br/>
      </w:r>
      <w:r w:rsidR="00712718" w:rsidRPr="00E64993">
        <w:rPr>
          <w:rFonts w:ascii="Calibri" w:hAnsi="Calibri" w:cs="Calibri"/>
          <w:caps/>
          <w:spacing w:val="10"/>
          <w:kern w:val="36"/>
          <w:sz w:val="44"/>
          <w:szCs w:val="44"/>
        </w:rPr>
        <w:t xml:space="preserve">POLÍTICA GENERAL DEL </w:t>
      </w:r>
    </w:p>
    <w:p w14:paraId="3EFF2A37" w14:textId="1BAF4FAD" w:rsidR="00712718" w:rsidRPr="00E64993" w:rsidRDefault="00712718" w:rsidP="00712718">
      <w:pPr>
        <w:pBdr>
          <w:bottom w:val="single" w:sz="6" w:space="0" w:color="5D574F"/>
        </w:pBdr>
        <w:shd w:val="clear" w:color="auto" w:fill="FFFFFF"/>
        <w:spacing w:after="0" w:line="252" w:lineRule="atLeast"/>
        <w:jc w:val="center"/>
        <w:outlineLvl w:val="0"/>
        <w:rPr>
          <w:rFonts w:ascii="Calibri" w:hAnsi="Calibri" w:cs="Calibri"/>
          <w:caps/>
          <w:spacing w:val="10"/>
          <w:kern w:val="36"/>
          <w:sz w:val="44"/>
          <w:szCs w:val="44"/>
        </w:rPr>
      </w:pPr>
      <w:r w:rsidRPr="00E64993">
        <w:rPr>
          <w:rFonts w:ascii="Calibri" w:hAnsi="Calibri" w:cs="Calibri"/>
          <w:caps/>
          <w:spacing w:val="10"/>
          <w:kern w:val="36"/>
          <w:sz w:val="44"/>
          <w:szCs w:val="44"/>
        </w:rPr>
        <w:t>SISTEMA INTERN D</w:t>
      </w:r>
      <w:r>
        <w:rPr>
          <w:rFonts w:ascii="Calibri" w:hAnsi="Calibri" w:cs="Calibri"/>
          <w:caps/>
          <w:spacing w:val="10"/>
          <w:kern w:val="36"/>
          <w:sz w:val="44"/>
          <w:szCs w:val="44"/>
        </w:rPr>
        <w:t>’</w:t>
      </w:r>
      <w:r w:rsidRPr="00E64993">
        <w:rPr>
          <w:rFonts w:ascii="Calibri" w:hAnsi="Calibri" w:cs="Calibri"/>
          <w:caps/>
          <w:spacing w:val="10"/>
          <w:kern w:val="36"/>
          <w:sz w:val="44"/>
          <w:szCs w:val="44"/>
        </w:rPr>
        <w:t>INFO</w:t>
      </w:r>
      <w:r>
        <w:rPr>
          <w:rFonts w:ascii="Calibri" w:hAnsi="Calibri" w:cs="Calibri"/>
          <w:caps/>
          <w:spacing w:val="10"/>
          <w:kern w:val="36"/>
          <w:sz w:val="44"/>
          <w:szCs w:val="44"/>
        </w:rPr>
        <w:t>R</w:t>
      </w:r>
      <w:r w:rsidRPr="00E64993">
        <w:rPr>
          <w:rFonts w:ascii="Calibri" w:hAnsi="Calibri" w:cs="Calibri"/>
          <w:caps/>
          <w:spacing w:val="10"/>
          <w:kern w:val="36"/>
          <w:sz w:val="44"/>
          <w:szCs w:val="44"/>
        </w:rPr>
        <w:t>MACIÓ</w:t>
      </w:r>
    </w:p>
    <w:p w14:paraId="5E0347AF" w14:textId="77777777" w:rsidR="00712718" w:rsidRDefault="00712718" w:rsidP="00712718">
      <w:pPr>
        <w:ind w:right="170"/>
        <w:jc w:val="both"/>
        <w:rPr>
          <w:sz w:val="32"/>
          <w:szCs w:val="32"/>
          <w:u w:val="single"/>
        </w:rPr>
      </w:pPr>
    </w:p>
    <w:p w14:paraId="565D7966" w14:textId="5B651C42" w:rsidR="00D1257F" w:rsidRPr="00B775A6" w:rsidRDefault="00D1257F" w:rsidP="00B775A6">
      <w:pPr>
        <w:jc w:val="both"/>
        <w:rPr>
          <w:rFonts w:cstheme="minorHAnsi"/>
          <w:sz w:val="24"/>
          <w:szCs w:val="24"/>
          <w:lang w:val="ca-ES"/>
        </w:rPr>
      </w:pPr>
      <w:r w:rsidRPr="00B775A6">
        <w:rPr>
          <w:rFonts w:cstheme="minorHAnsi"/>
          <w:sz w:val="24"/>
          <w:szCs w:val="24"/>
          <w:lang w:val="ca-ES"/>
        </w:rPr>
        <w:t xml:space="preserve">En compliment del que s'estableix </w:t>
      </w:r>
      <w:r w:rsidR="00C92CF6">
        <w:rPr>
          <w:rFonts w:cstheme="minorHAnsi"/>
          <w:sz w:val="24"/>
          <w:szCs w:val="24"/>
          <w:lang w:val="ca-ES"/>
        </w:rPr>
        <w:t>a</w:t>
      </w:r>
      <w:r w:rsidRPr="00B775A6">
        <w:rPr>
          <w:rFonts w:cstheme="minorHAnsi"/>
          <w:sz w:val="24"/>
          <w:szCs w:val="24"/>
          <w:lang w:val="ca-ES"/>
        </w:rPr>
        <w:t xml:space="preserve"> la Llei 2/2023 de 20 de febrer, reguladora de la protecció de les persones que informin sobre infraccions normatives i de lluita contra la corrupció, </w:t>
      </w:r>
      <w:r w:rsidR="0011184A" w:rsidRPr="0011184A">
        <w:rPr>
          <w:rFonts w:cstheme="minorHAnsi"/>
          <w:sz w:val="24"/>
          <w:szCs w:val="24"/>
          <w:lang w:val="ca-ES"/>
        </w:rPr>
        <w:t>GREMI INSTAL·LADOES I PIMES DEL METALL DE CERDANYOLA, RIPOLLET, MONTCADA I RODALIES (CRM)</w:t>
      </w:r>
      <w:r w:rsidR="00712718" w:rsidRPr="00712718">
        <w:rPr>
          <w:rFonts w:cstheme="minorHAnsi"/>
          <w:b/>
          <w:bCs/>
          <w:sz w:val="24"/>
          <w:szCs w:val="24"/>
          <w:lang w:val="ca-ES"/>
        </w:rPr>
        <w:t xml:space="preserve">, </w:t>
      </w:r>
      <w:r w:rsidRPr="00B775A6">
        <w:rPr>
          <w:rFonts w:cstheme="minorHAnsi"/>
          <w:sz w:val="24"/>
          <w:szCs w:val="24"/>
          <w:lang w:val="ca-ES"/>
        </w:rPr>
        <w:t xml:space="preserve">ha elaborat la següent Política del Sistema Intern d'Informació. </w:t>
      </w:r>
    </w:p>
    <w:p w14:paraId="324D162E" w14:textId="354BC323" w:rsidR="00D1257F" w:rsidRDefault="00530CD7" w:rsidP="00B775A6">
      <w:pPr>
        <w:jc w:val="both"/>
        <w:rPr>
          <w:rFonts w:cstheme="minorHAnsi"/>
          <w:sz w:val="24"/>
          <w:szCs w:val="24"/>
          <w:lang w:val="ca-ES"/>
        </w:rPr>
      </w:pPr>
      <w:r>
        <w:rPr>
          <w:rFonts w:cstheme="minorHAnsi"/>
          <w:sz w:val="24"/>
          <w:szCs w:val="24"/>
          <w:lang w:val="ca-ES"/>
        </w:rPr>
        <w:t xml:space="preserve">GREMI INSTAL·LADORS I PIMES DEL METALL DE CERDANYOLA, RIPOLLET, MONTCADA I RODALIES (CRM) </w:t>
      </w:r>
      <w:r w:rsidR="00D1257F" w:rsidRPr="00B775A6">
        <w:rPr>
          <w:rFonts w:cstheme="minorHAnsi"/>
          <w:sz w:val="24"/>
          <w:szCs w:val="24"/>
          <w:lang w:val="ca-ES"/>
        </w:rPr>
        <w:t xml:space="preserve">ha implantat un sistema intern d'informació que reuneix els requisits establerts en la normativa, entre altres, l'ús assequible, les garanties de confidencialitat, les pràctiques correctes de seguiment, recerca i protecció de l'informant. A més, s'ha designat a una persona Responsable del Sistema Intern d'Informació, que serà la persona encarregada de gestionar i, en el seu cas, tramitar totes les comunicacions rebudes a través dels nostres canals de comunicacions. </w:t>
      </w:r>
    </w:p>
    <w:p w14:paraId="228F7616" w14:textId="77777777" w:rsidR="00942F0B" w:rsidRPr="00C266CA" w:rsidRDefault="00942F0B" w:rsidP="00942F0B">
      <w:pPr>
        <w:spacing w:line="120" w:lineRule="auto"/>
        <w:jc w:val="both"/>
        <w:rPr>
          <w:rFonts w:cstheme="minorHAnsi"/>
          <w:sz w:val="24"/>
          <w:szCs w:val="24"/>
          <w:lang w:val="ca-ES"/>
        </w:rPr>
      </w:pPr>
    </w:p>
    <w:p w14:paraId="5258AE8A" w14:textId="65888980" w:rsidR="00D1257F" w:rsidRDefault="00D1257F" w:rsidP="00C266CA">
      <w:pPr>
        <w:pStyle w:val="Prrafodelista"/>
        <w:numPr>
          <w:ilvl w:val="0"/>
          <w:numId w:val="9"/>
        </w:numPr>
        <w:jc w:val="both"/>
        <w:rPr>
          <w:rFonts w:cstheme="minorHAnsi"/>
          <w:b/>
          <w:bCs/>
          <w:sz w:val="24"/>
          <w:szCs w:val="24"/>
          <w:lang w:val="ca-ES"/>
        </w:rPr>
      </w:pPr>
      <w:r w:rsidRPr="00C266CA">
        <w:rPr>
          <w:rFonts w:cstheme="minorHAnsi"/>
          <w:b/>
          <w:bCs/>
          <w:sz w:val="24"/>
          <w:szCs w:val="24"/>
          <w:lang w:val="ca-ES"/>
        </w:rPr>
        <w:t xml:space="preserve">ÀMBIT D'APLICACIÓ </w:t>
      </w:r>
    </w:p>
    <w:p w14:paraId="5F661F91" w14:textId="77777777" w:rsidR="00C266CA" w:rsidRPr="00C266CA" w:rsidRDefault="00C266CA" w:rsidP="00C266CA">
      <w:pPr>
        <w:pStyle w:val="Prrafodelista"/>
        <w:jc w:val="both"/>
        <w:rPr>
          <w:rFonts w:cstheme="minorHAnsi"/>
          <w:b/>
          <w:bCs/>
          <w:sz w:val="24"/>
          <w:szCs w:val="24"/>
          <w:lang w:val="ca-ES"/>
        </w:rPr>
      </w:pPr>
    </w:p>
    <w:p w14:paraId="61785706" w14:textId="7EF4596D" w:rsidR="00D1257F" w:rsidRPr="006F779F" w:rsidRDefault="00D1257F" w:rsidP="006F779F">
      <w:pPr>
        <w:pStyle w:val="Prrafodelista"/>
        <w:numPr>
          <w:ilvl w:val="0"/>
          <w:numId w:val="8"/>
        </w:numPr>
        <w:jc w:val="both"/>
        <w:rPr>
          <w:rFonts w:cstheme="minorHAnsi"/>
          <w:b/>
          <w:bCs/>
          <w:sz w:val="24"/>
          <w:szCs w:val="24"/>
          <w:lang w:val="ca-ES"/>
        </w:rPr>
      </w:pPr>
      <w:r w:rsidRPr="006F779F">
        <w:rPr>
          <w:rFonts w:cstheme="minorHAnsi"/>
          <w:b/>
          <w:bCs/>
          <w:sz w:val="24"/>
          <w:szCs w:val="24"/>
          <w:lang w:val="ca-ES"/>
        </w:rPr>
        <w:t>PERSONAL</w:t>
      </w:r>
    </w:p>
    <w:p w14:paraId="4745A6CF" w14:textId="65CEBFB6" w:rsidR="00D1257F" w:rsidRPr="00B775A6" w:rsidRDefault="00D1257F" w:rsidP="00B775A6">
      <w:pPr>
        <w:jc w:val="both"/>
        <w:rPr>
          <w:rFonts w:cstheme="minorHAnsi"/>
          <w:sz w:val="24"/>
          <w:szCs w:val="24"/>
          <w:lang w:val="ca-ES"/>
        </w:rPr>
      </w:pPr>
      <w:r w:rsidRPr="00B775A6">
        <w:rPr>
          <w:rFonts w:cstheme="minorHAnsi"/>
          <w:sz w:val="24"/>
          <w:szCs w:val="24"/>
          <w:lang w:val="ca-ES"/>
        </w:rPr>
        <w:t xml:space="preserve">La present Política s'aplica als informants que treballin </w:t>
      </w:r>
      <w:r w:rsidR="00B75562">
        <w:rPr>
          <w:rFonts w:cstheme="minorHAnsi"/>
          <w:sz w:val="24"/>
          <w:szCs w:val="24"/>
          <w:lang w:val="ca-ES"/>
        </w:rPr>
        <w:t>a</w:t>
      </w:r>
      <w:r w:rsidR="00712718">
        <w:rPr>
          <w:rFonts w:cstheme="minorHAnsi"/>
          <w:sz w:val="24"/>
          <w:szCs w:val="24"/>
          <w:lang w:val="ca-ES"/>
        </w:rPr>
        <w:t xml:space="preserve"> </w:t>
      </w:r>
      <w:r w:rsidR="00530CD7">
        <w:rPr>
          <w:rFonts w:cstheme="minorHAnsi"/>
          <w:sz w:val="24"/>
          <w:szCs w:val="24"/>
          <w:lang w:val="ca-ES"/>
        </w:rPr>
        <w:t xml:space="preserve">GREMI INSTAL·LADORS I PIMES DEL METALL DE CERDANYOLA, RIPOLLET, MONTCADA I RODALIES (CRM) </w:t>
      </w:r>
      <w:r w:rsidR="00712718">
        <w:rPr>
          <w:rFonts w:cstheme="minorHAnsi"/>
          <w:sz w:val="24"/>
          <w:szCs w:val="24"/>
          <w:lang w:val="ca-ES"/>
        </w:rPr>
        <w:t xml:space="preserve">, </w:t>
      </w:r>
      <w:r w:rsidRPr="00B775A6">
        <w:rPr>
          <w:rFonts w:cstheme="minorHAnsi"/>
          <w:sz w:val="24"/>
          <w:szCs w:val="24"/>
          <w:lang w:val="ca-ES"/>
        </w:rPr>
        <w:t xml:space="preserve"> i que hagin obtingut informació sobre infraccions en un context laboral o professional, comprenent en tot cas: </w:t>
      </w:r>
    </w:p>
    <w:p w14:paraId="38C8A522" w14:textId="7750B115" w:rsidR="00D1257F" w:rsidRPr="00942F0B" w:rsidRDefault="00D1257F" w:rsidP="00942F0B">
      <w:pPr>
        <w:pStyle w:val="Prrafodelista"/>
        <w:numPr>
          <w:ilvl w:val="0"/>
          <w:numId w:val="10"/>
        </w:numPr>
        <w:jc w:val="both"/>
        <w:rPr>
          <w:rFonts w:cstheme="minorHAnsi"/>
          <w:sz w:val="24"/>
          <w:szCs w:val="24"/>
          <w:lang w:val="ca-ES"/>
        </w:rPr>
      </w:pPr>
      <w:r w:rsidRPr="00942F0B">
        <w:rPr>
          <w:rFonts w:cstheme="minorHAnsi"/>
          <w:sz w:val="24"/>
          <w:szCs w:val="24"/>
          <w:lang w:val="ca-ES"/>
        </w:rPr>
        <w:t xml:space="preserve">Persones treballadores per compte </w:t>
      </w:r>
      <w:r w:rsidR="000C4AB8" w:rsidRPr="00942F0B">
        <w:rPr>
          <w:rFonts w:cstheme="minorHAnsi"/>
          <w:sz w:val="24"/>
          <w:szCs w:val="24"/>
          <w:lang w:val="ca-ES"/>
        </w:rPr>
        <w:t>aliena</w:t>
      </w:r>
      <w:r w:rsidRPr="00942F0B">
        <w:rPr>
          <w:rFonts w:cstheme="minorHAnsi"/>
          <w:sz w:val="24"/>
          <w:szCs w:val="24"/>
          <w:lang w:val="ca-ES"/>
        </w:rPr>
        <w:t xml:space="preserve"> i autònoms. </w:t>
      </w:r>
    </w:p>
    <w:p w14:paraId="0473D75B" w14:textId="51919C18" w:rsidR="00D1257F" w:rsidRPr="00942F0B" w:rsidRDefault="00D1257F" w:rsidP="00942F0B">
      <w:pPr>
        <w:pStyle w:val="Prrafodelista"/>
        <w:numPr>
          <w:ilvl w:val="0"/>
          <w:numId w:val="10"/>
        </w:numPr>
        <w:jc w:val="both"/>
        <w:rPr>
          <w:rFonts w:cstheme="minorHAnsi"/>
          <w:sz w:val="24"/>
          <w:szCs w:val="24"/>
          <w:lang w:val="ca-ES"/>
        </w:rPr>
      </w:pPr>
      <w:r w:rsidRPr="00942F0B">
        <w:rPr>
          <w:rFonts w:cstheme="minorHAnsi"/>
          <w:sz w:val="24"/>
          <w:szCs w:val="24"/>
          <w:lang w:val="ca-ES"/>
        </w:rPr>
        <w:t xml:space="preserve">Els accionistes i persones pertanyents a l'òrgan d'administració, direcció o supervisió de </w:t>
      </w:r>
      <w:r w:rsidR="00530CD7">
        <w:rPr>
          <w:rFonts w:cstheme="minorHAnsi"/>
          <w:sz w:val="24"/>
          <w:szCs w:val="24"/>
          <w:lang w:val="ca-ES"/>
        </w:rPr>
        <w:t xml:space="preserve">GREMI INSTAL·LADORS I PIMES DEL METALL DE CERDANYOLA, RIPOLLET, MONTCADA I RODALIES (CRM) </w:t>
      </w:r>
      <w:r w:rsidR="00712718">
        <w:rPr>
          <w:rFonts w:cstheme="minorHAnsi"/>
          <w:sz w:val="24"/>
          <w:szCs w:val="24"/>
          <w:lang w:val="ca-ES"/>
        </w:rPr>
        <w:t xml:space="preserve">, </w:t>
      </w:r>
      <w:r w:rsidRPr="00942F0B">
        <w:rPr>
          <w:rFonts w:cstheme="minorHAnsi"/>
          <w:sz w:val="24"/>
          <w:szCs w:val="24"/>
          <w:lang w:val="ca-ES"/>
        </w:rPr>
        <w:t xml:space="preserve">inclosos els membres no executius, així com els voluntaris i treballadors en pràctiques que perceben o no una remuneració; persones que ja no tinguin relació amb l'organització per haver expirat aquesta, becaris i personal en formació. </w:t>
      </w:r>
    </w:p>
    <w:p w14:paraId="6B1974E7" w14:textId="67A11C64" w:rsidR="00D1257F" w:rsidRPr="00942F0B" w:rsidRDefault="00D1257F" w:rsidP="00942F0B">
      <w:pPr>
        <w:pStyle w:val="Prrafodelista"/>
        <w:numPr>
          <w:ilvl w:val="0"/>
          <w:numId w:val="10"/>
        </w:numPr>
        <w:jc w:val="both"/>
        <w:rPr>
          <w:rFonts w:cstheme="minorHAnsi"/>
          <w:sz w:val="24"/>
          <w:szCs w:val="24"/>
          <w:lang w:val="ca-ES"/>
        </w:rPr>
      </w:pPr>
      <w:r w:rsidRPr="00942F0B">
        <w:rPr>
          <w:rFonts w:cstheme="minorHAnsi"/>
          <w:sz w:val="24"/>
          <w:szCs w:val="24"/>
          <w:lang w:val="ca-ES"/>
        </w:rPr>
        <w:t xml:space="preserve">Qualsevol persona que treballi sota la supervisió i la direcció de contractistes, </w:t>
      </w:r>
      <w:proofErr w:type="spellStart"/>
      <w:r w:rsidRPr="00942F0B">
        <w:rPr>
          <w:rFonts w:cstheme="minorHAnsi"/>
          <w:sz w:val="24"/>
          <w:szCs w:val="24"/>
          <w:lang w:val="ca-ES"/>
        </w:rPr>
        <w:t>subcontractistes</w:t>
      </w:r>
      <w:proofErr w:type="spellEnd"/>
      <w:r w:rsidRPr="00942F0B">
        <w:rPr>
          <w:rFonts w:cstheme="minorHAnsi"/>
          <w:sz w:val="24"/>
          <w:szCs w:val="24"/>
          <w:lang w:val="ca-ES"/>
        </w:rPr>
        <w:t xml:space="preserve"> i proveïdors. </w:t>
      </w:r>
    </w:p>
    <w:p w14:paraId="4AA6C09F" w14:textId="266F7DCA" w:rsidR="00D1257F" w:rsidRPr="00942F0B" w:rsidRDefault="00D1257F" w:rsidP="00942F0B">
      <w:pPr>
        <w:pStyle w:val="Prrafodelista"/>
        <w:numPr>
          <w:ilvl w:val="0"/>
          <w:numId w:val="10"/>
        </w:numPr>
        <w:jc w:val="both"/>
        <w:rPr>
          <w:rFonts w:cstheme="minorHAnsi"/>
          <w:sz w:val="24"/>
          <w:szCs w:val="24"/>
          <w:lang w:val="ca-ES"/>
        </w:rPr>
      </w:pPr>
      <w:r w:rsidRPr="00942F0B">
        <w:rPr>
          <w:rFonts w:cstheme="minorHAnsi"/>
          <w:sz w:val="24"/>
          <w:szCs w:val="24"/>
          <w:lang w:val="ca-ES"/>
        </w:rPr>
        <w:t xml:space="preserve">Informants que comuniquin o revelin públicament informació sobre infraccions obtingudes en el marc d'una relació laboral ja finalitzada. </w:t>
      </w:r>
    </w:p>
    <w:p w14:paraId="7A387397" w14:textId="4949D68E" w:rsidR="00D1257F" w:rsidRPr="00942F0B" w:rsidRDefault="00D1257F" w:rsidP="00942F0B">
      <w:pPr>
        <w:pStyle w:val="Prrafodelista"/>
        <w:numPr>
          <w:ilvl w:val="0"/>
          <w:numId w:val="10"/>
        </w:numPr>
        <w:jc w:val="both"/>
        <w:rPr>
          <w:rFonts w:cstheme="minorHAnsi"/>
          <w:sz w:val="24"/>
          <w:szCs w:val="24"/>
          <w:lang w:val="ca-ES"/>
        </w:rPr>
      </w:pPr>
      <w:r w:rsidRPr="00942F0B">
        <w:rPr>
          <w:rFonts w:cstheme="minorHAnsi"/>
          <w:sz w:val="24"/>
          <w:szCs w:val="24"/>
          <w:lang w:val="ca-ES"/>
        </w:rPr>
        <w:t xml:space="preserve">Informants la relació laboral dels quals encara no hagi començat, si la infracció s'obté durant el procés de selecció o negociació </w:t>
      </w:r>
      <w:proofErr w:type="spellStart"/>
      <w:r w:rsidRPr="00942F0B">
        <w:rPr>
          <w:rFonts w:cstheme="minorHAnsi"/>
          <w:sz w:val="24"/>
          <w:szCs w:val="24"/>
          <w:lang w:val="ca-ES"/>
        </w:rPr>
        <w:t>precontractual</w:t>
      </w:r>
      <w:proofErr w:type="spellEnd"/>
      <w:r w:rsidRPr="00942F0B">
        <w:rPr>
          <w:rFonts w:cstheme="minorHAnsi"/>
          <w:sz w:val="24"/>
          <w:szCs w:val="24"/>
          <w:lang w:val="ca-ES"/>
        </w:rPr>
        <w:t xml:space="preserve">. </w:t>
      </w:r>
    </w:p>
    <w:p w14:paraId="62B77445" w14:textId="40048CFF" w:rsidR="00D1257F" w:rsidRDefault="00D1257F" w:rsidP="00942F0B">
      <w:pPr>
        <w:pStyle w:val="Prrafodelista"/>
        <w:numPr>
          <w:ilvl w:val="0"/>
          <w:numId w:val="10"/>
        </w:numPr>
        <w:jc w:val="both"/>
        <w:rPr>
          <w:rFonts w:cstheme="minorHAnsi"/>
          <w:sz w:val="24"/>
          <w:szCs w:val="24"/>
          <w:lang w:val="ca-ES"/>
        </w:rPr>
      </w:pPr>
      <w:r w:rsidRPr="00942F0B">
        <w:rPr>
          <w:rFonts w:cstheme="minorHAnsi"/>
          <w:sz w:val="24"/>
          <w:szCs w:val="24"/>
          <w:lang w:val="ca-ES"/>
        </w:rPr>
        <w:t xml:space="preserve">Totes aquelles persones que de manera directa o indirecta intervinguin en el procediment i puguin ser </w:t>
      </w:r>
      <w:proofErr w:type="spellStart"/>
      <w:r w:rsidRPr="00942F0B">
        <w:rPr>
          <w:rFonts w:cstheme="minorHAnsi"/>
          <w:sz w:val="24"/>
          <w:szCs w:val="24"/>
          <w:lang w:val="ca-ES"/>
        </w:rPr>
        <w:t>represaliats</w:t>
      </w:r>
      <w:proofErr w:type="spellEnd"/>
      <w:r w:rsidRPr="00942F0B">
        <w:rPr>
          <w:rFonts w:cstheme="minorHAnsi"/>
          <w:sz w:val="24"/>
          <w:szCs w:val="24"/>
          <w:lang w:val="ca-ES"/>
        </w:rPr>
        <w:t>/</w:t>
      </w:r>
      <w:r w:rsidR="00882585" w:rsidRPr="00942F0B">
        <w:rPr>
          <w:rFonts w:cstheme="minorHAnsi"/>
          <w:sz w:val="24"/>
          <w:szCs w:val="24"/>
          <w:lang w:val="ca-ES"/>
        </w:rPr>
        <w:t>des</w:t>
      </w:r>
      <w:r w:rsidRPr="00942F0B">
        <w:rPr>
          <w:rFonts w:cstheme="minorHAnsi"/>
          <w:sz w:val="24"/>
          <w:szCs w:val="24"/>
          <w:lang w:val="ca-ES"/>
        </w:rPr>
        <w:t xml:space="preserve"> per això (assessors/</w:t>
      </w:r>
      <w:r w:rsidR="00882585" w:rsidRPr="00942F0B">
        <w:rPr>
          <w:rFonts w:cstheme="minorHAnsi"/>
          <w:sz w:val="24"/>
          <w:szCs w:val="24"/>
          <w:lang w:val="ca-ES"/>
        </w:rPr>
        <w:t>e</w:t>
      </w:r>
      <w:r w:rsidRPr="00942F0B">
        <w:rPr>
          <w:rFonts w:cstheme="minorHAnsi"/>
          <w:sz w:val="24"/>
          <w:szCs w:val="24"/>
          <w:lang w:val="ca-ES"/>
        </w:rPr>
        <w:t xml:space="preserve">s de l'informant, representants, etc.). </w:t>
      </w:r>
    </w:p>
    <w:p w14:paraId="4DA35F58" w14:textId="77777777" w:rsidR="00942F0B" w:rsidRDefault="00942F0B" w:rsidP="00942F0B">
      <w:pPr>
        <w:pStyle w:val="Prrafodelista"/>
        <w:jc w:val="both"/>
        <w:rPr>
          <w:rFonts w:cstheme="minorHAnsi"/>
          <w:sz w:val="24"/>
          <w:szCs w:val="24"/>
          <w:lang w:val="ca-ES"/>
        </w:rPr>
      </w:pPr>
    </w:p>
    <w:p w14:paraId="7038CF54" w14:textId="77777777" w:rsidR="008C3683" w:rsidRPr="00942F0B" w:rsidRDefault="008C3683" w:rsidP="00942F0B">
      <w:pPr>
        <w:pStyle w:val="Prrafodelista"/>
        <w:jc w:val="both"/>
        <w:rPr>
          <w:rFonts w:cstheme="minorHAnsi"/>
          <w:sz w:val="24"/>
          <w:szCs w:val="24"/>
          <w:lang w:val="ca-ES"/>
        </w:rPr>
      </w:pPr>
    </w:p>
    <w:p w14:paraId="64B47F92" w14:textId="0D0CC2BD" w:rsidR="00D1257F" w:rsidRPr="00942F0B" w:rsidRDefault="00D1257F" w:rsidP="00942F0B">
      <w:pPr>
        <w:pStyle w:val="Prrafodelista"/>
        <w:numPr>
          <w:ilvl w:val="0"/>
          <w:numId w:val="8"/>
        </w:numPr>
        <w:jc w:val="both"/>
        <w:rPr>
          <w:rFonts w:cstheme="minorHAnsi"/>
          <w:b/>
          <w:bCs/>
          <w:sz w:val="24"/>
          <w:szCs w:val="24"/>
          <w:lang w:val="ca-ES"/>
        </w:rPr>
      </w:pPr>
      <w:r w:rsidRPr="00942F0B">
        <w:rPr>
          <w:rFonts w:cstheme="minorHAnsi"/>
          <w:b/>
          <w:bCs/>
          <w:sz w:val="24"/>
          <w:szCs w:val="24"/>
          <w:lang w:val="ca-ES"/>
        </w:rPr>
        <w:lastRenderedPageBreak/>
        <w:t>MATERIAL</w:t>
      </w:r>
    </w:p>
    <w:p w14:paraId="33500D7F" w14:textId="253ADA41" w:rsidR="00D1257F" w:rsidRPr="00B775A6" w:rsidRDefault="00D1257F" w:rsidP="00B775A6">
      <w:pPr>
        <w:jc w:val="both"/>
        <w:rPr>
          <w:rFonts w:cstheme="minorHAnsi"/>
          <w:sz w:val="24"/>
          <w:szCs w:val="24"/>
          <w:lang w:val="ca-ES"/>
        </w:rPr>
      </w:pPr>
      <w:r w:rsidRPr="00B775A6">
        <w:rPr>
          <w:rFonts w:cstheme="minorHAnsi"/>
          <w:sz w:val="24"/>
          <w:szCs w:val="24"/>
          <w:lang w:val="ca-ES"/>
        </w:rPr>
        <w:t>Així mateix, les matèries que poden ser objectiu de comunicació</w:t>
      </w:r>
      <w:r w:rsidR="00E13DFE">
        <w:rPr>
          <w:rFonts w:cstheme="minorHAnsi"/>
          <w:sz w:val="24"/>
          <w:szCs w:val="24"/>
          <w:lang w:val="ca-ES"/>
        </w:rPr>
        <w:t>, entre d’altres,</w:t>
      </w:r>
      <w:r w:rsidRPr="00B775A6">
        <w:rPr>
          <w:rFonts w:cstheme="minorHAnsi"/>
          <w:sz w:val="24"/>
          <w:szCs w:val="24"/>
          <w:lang w:val="ca-ES"/>
        </w:rPr>
        <w:t xml:space="preserve"> són: </w:t>
      </w:r>
    </w:p>
    <w:p w14:paraId="471640B3" w14:textId="1E6FE5B3"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Contractació pública.</w:t>
      </w:r>
    </w:p>
    <w:p w14:paraId="3BBCF269" w14:textId="03E4F8C0"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Serveis, productes i mercats financers, i prevenció del blanqueig de capitals i el finançament del terrorisme.</w:t>
      </w:r>
    </w:p>
    <w:p w14:paraId="5AAC88C0" w14:textId="44CA2178"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Seguretat dels productes i conformitat</w:t>
      </w:r>
    </w:p>
    <w:p w14:paraId="28070917" w14:textId="61BBDBBF"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Seguretat del transport</w:t>
      </w:r>
    </w:p>
    <w:p w14:paraId="30F47AF1" w14:textId="523D84B5"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Protecció del medi ambient</w:t>
      </w:r>
    </w:p>
    <w:p w14:paraId="2E1D433F" w14:textId="1E85FF6D"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Protecció enfront de les radiacions i seguretat nuclear</w:t>
      </w:r>
    </w:p>
    <w:p w14:paraId="33A99D9B" w14:textId="3577EDC2"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Seguretat dels aliments i els pinsos, sanitat animal i benestar dels animals,</w:t>
      </w:r>
    </w:p>
    <w:p w14:paraId="0D10155C" w14:textId="6D647415"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Salut pública</w:t>
      </w:r>
    </w:p>
    <w:p w14:paraId="3D1019ED" w14:textId="30844C31"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Protecció dels consumidors</w:t>
      </w:r>
    </w:p>
    <w:p w14:paraId="2DBF7915" w14:textId="1B00124B"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Protecció de la privacitat i de les dades personals, i seguretat de les xarxes i els sistemes d'informació</w:t>
      </w:r>
    </w:p>
    <w:p w14:paraId="15506D9F" w14:textId="6ECF74F0" w:rsidR="00E13DFE" w:rsidRPr="00942F0B" w:rsidRDefault="00E13DFE" w:rsidP="00942F0B">
      <w:pPr>
        <w:pStyle w:val="Prrafodelista"/>
        <w:numPr>
          <w:ilvl w:val="0"/>
          <w:numId w:val="11"/>
        </w:numPr>
        <w:jc w:val="both"/>
        <w:rPr>
          <w:rFonts w:cstheme="minorHAnsi"/>
          <w:sz w:val="24"/>
          <w:szCs w:val="24"/>
          <w:lang w:val="ca-ES"/>
        </w:rPr>
      </w:pPr>
      <w:r w:rsidRPr="00942F0B">
        <w:rPr>
          <w:rFonts w:cstheme="minorHAnsi"/>
          <w:sz w:val="24"/>
          <w:szCs w:val="24"/>
          <w:lang w:val="ca-ES"/>
        </w:rPr>
        <w:t xml:space="preserve">Contra els drets dels treballadors </w:t>
      </w:r>
    </w:p>
    <w:p w14:paraId="498A23FC" w14:textId="4DD454A2" w:rsidR="00E13DFE" w:rsidRPr="00942F0B" w:rsidRDefault="00492138" w:rsidP="00942F0B">
      <w:pPr>
        <w:pStyle w:val="Prrafodelista"/>
        <w:numPr>
          <w:ilvl w:val="0"/>
          <w:numId w:val="11"/>
        </w:numPr>
        <w:jc w:val="both"/>
        <w:rPr>
          <w:rFonts w:cstheme="minorHAnsi"/>
          <w:sz w:val="24"/>
          <w:szCs w:val="24"/>
          <w:lang w:val="ca-ES"/>
        </w:rPr>
      </w:pPr>
      <w:r w:rsidRPr="00942F0B">
        <w:rPr>
          <w:rFonts w:cstheme="minorHAnsi"/>
          <w:sz w:val="24"/>
          <w:szCs w:val="24"/>
          <w:lang w:val="ca-ES"/>
        </w:rPr>
        <w:t xml:space="preserve">Suborn i malversació </w:t>
      </w:r>
    </w:p>
    <w:p w14:paraId="2594E842" w14:textId="5F938779"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Infraccions que afectin els interessos financers de la UE (competència, ajudes dels Estats, avantatges fiscals o infraccions sobre l'impost de societats).</w:t>
      </w:r>
    </w:p>
    <w:p w14:paraId="5C9EE658" w14:textId="63DC0FA1" w:rsidR="00D1257F" w:rsidRPr="00942F0B"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 xml:space="preserve">Accions o omissions que puguin constituir infraccions penals o administratives greus o molt greus, incloent sempre les que afectin un crebant econòmic a la Hisenda Pública i a la Seguretat Social. </w:t>
      </w:r>
    </w:p>
    <w:p w14:paraId="56F7AAEA" w14:textId="097726C2" w:rsidR="00D1257F" w:rsidRDefault="00D1257F" w:rsidP="00942F0B">
      <w:pPr>
        <w:pStyle w:val="Prrafodelista"/>
        <w:numPr>
          <w:ilvl w:val="0"/>
          <w:numId w:val="11"/>
        </w:numPr>
        <w:jc w:val="both"/>
        <w:rPr>
          <w:rFonts w:cstheme="minorHAnsi"/>
          <w:sz w:val="24"/>
          <w:szCs w:val="24"/>
          <w:lang w:val="ca-ES"/>
        </w:rPr>
      </w:pPr>
      <w:r w:rsidRPr="00942F0B">
        <w:rPr>
          <w:rFonts w:cstheme="minorHAnsi"/>
          <w:sz w:val="24"/>
          <w:szCs w:val="24"/>
          <w:lang w:val="ca-ES"/>
        </w:rPr>
        <w:t>Infraccions o incompliments del nostre Codi Ètic i/o Polítiques.</w:t>
      </w:r>
    </w:p>
    <w:p w14:paraId="69FD9819" w14:textId="77777777" w:rsidR="00942F0B" w:rsidRPr="00942F0B" w:rsidRDefault="00942F0B" w:rsidP="00942F0B">
      <w:pPr>
        <w:pStyle w:val="Prrafodelista"/>
        <w:spacing w:line="120" w:lineRule="auto"/>
        <w:jc w:val="both"/>
        <w:rPr>
          <w:rFonts w:cstheme="minorHAnsi"/>
          <w:sz w:val="24"/>
          <w:szCs w:val="24"/>
          <w:lang w:val="ca-ES"/>
        </w:rPr>
      </w:pPr>
    </w:p>
    <w:p w14:paraId="0FE30B86" w14:textId="6839477C" w:rsidR="00D1257F" w:rsidRPr="00F5184F" w:rsidRDefault="00D1257F" w:rsidP="00C0457A">
      <w:pPr>
        <w:pStyle w:val="Prrafodelista"/>
        <w:numPr>
          <w:ilvl w:val="0"/>
          <w:numId w:val="9"/>
        </w:numPr>
        <w:jc w:val="both"/>
        <w:rPr>
          <w:rFonts w:cstheme="minorHAnsi"/>
          <w:b/>
          <w:bCs/>
          <w:sz w:val="24"/>
          <w:szCs w:val="24"/>
          <w:lang w:val="ca-ES"/>
        </w:rPr>
      </w:pPr>
      <w:r w:rsidRPr="00F5184F">
        <w:rPr>
          <w:rFonts w:cstheme="minorHAnsi"/>
          <w:b/>
          <w:bCs/>
          <w:sz w:val="24"/>
          <w:szCs w:val="24"/>
          <w:lang w:val="ca-ES"/>
        </w:rPr>
        <w:t>PRINCIPIS GENERALS</w:t>
      </w:r>
    </w:p>
    <w:p w14:paraId="22220ECA" w14:textId="77777777" w:rsidR="00D1257F" w:rsidRPr="00B775A6" w:rsidRDefault="00D1257F" w:rsidP="00B775A6">
      <w:pPr>
        <w:jc w:val="both"/>
        <w:rPr>
          <w:rFonts w:cstheme="minorHAnsi"/>
          <w:sz w:val="24"/>
          <w:szCs w:val="24"/>
          <w:lang w:val="ca-ES"/>
        </w:rPr>
      </w:pPr>
      <w:r w:rsidRPr="00B775A6">
        <w:rPr>
          <w:rFonts w:cstheme="minorHAnsi"/>
          <w:sz w:val="24"/>
          <w:szCs w:val="24"/>
          <w:lang w:val="ca-ES"/>
        </w:rPr>
        <w:t>Tot el procediment d'informació i els canals interns de comunicació existents compleixen amb els requisits establerts en la normativa. En particular, el procediment respon al contingut mínim i principis següents:</w:t>
      </w:r>
    </w:p>
    <w:p w14:paraId="418F72D9" w14:textId="64857867" w:rsidR="00D1257F" w:rsidRPr="00B775A6" w:rsidRDefault="00D1257F" w:rsidP="00942F0B">
      <w:pPr>
        <w:pStyle w:val="Prrafodelista"/>
        <w:numPr>
          <w:ilvl w:val="0"/>
          <w:numId w:val="12"/>
        </w:numPr>
        <w:ind w:left="709" w:hanging="425"/>
        <w:jc w:val="both"/>
        <w:rPr>
          <w:rFonts w:cstheme="minorHAnsi"/>
          <w:sz w:val="24"/>
          <w:szCs w:val="24"/>
          <w:lang w:val="ca-ES"/>
        </w:rPr>
      </w:pPr>
      <w:r w:rsidRPr="00B775A6">
        <w:rPr>
          <w:rFonts w:cstheme="minorHAnsi"/>
          <w:sz w:val="24"/>
          <w:szCs w:val="24"/>
          <w:lang w:val="ca-ES"/>
        </w:rPr>
        <w:t xml:space="preserve">Identificació dels canals interns d'informació. </w:t>
      </w:r>
    </w:p>
    <w:p w14:paraId="3735C1C7" w14:textId="71F0B71F" w:rsidR="00D1257F" w:rsidRPr="00B775A6" w:rsidRDefault="00D1257F" w:rsidP="00942F0B">
      <w:pPr>
        <w:pStyle w:val="Prrafodelista"/>
        <w:numPr>
          <w:ilvl w:val="0"/>
          <w:numId w:val="12"/>
        </w:numPr>
        <w:ind w:left="709" w:hanging="425"/>
        <w:jc w:val="both"/>
        <w:rPr>
          <w:rFonts w:cstheme="minorHAnsi"/>
          <w:sz w:val="24"/>
          <w:szCs w:val="24"/>
          <w:lang w:val="ca-ES"/>
        </w:rPr>
      </w:pPr>
      <w:r w:rsidRPr="00B775A6">
        <w:rPr>
          <w:rFonts w:cstheme="minorHAnsi"/>
          <w:sz w:val="24"/>
          <w:szCs w:val="24"/>
          <w:lang w:val="ca-ES"/>
        </w:rPr>
        <w:t xml:space="preserve">Enviament del justificant de recepció de la comunicació a la persona informant. </w:t>
      </w:r>
    </w:p>
    <w:p w14:paraId="2457CC0E" w14:textId="385D26C5" w:rsidR="00D1257F" w:rsidRPr="00B775A6" w:rsidRDefault="00D1257F" w:rsidP="00942F0B">
      <w:pPr>
        <w:pStyle w:val="Prrafodelista"/>
        <w:numPr>
          <w:ilvl w:val="0"/>
          <w:numId w:val="12"/>
        </w:numPr>
        <w:ind w:left="709" w:hanging="425"/>
        <w:jc w:val="both"/>
        <w:rPr>
          <w:rFonts w:cstheme="minorHAnsi"/>
          <w:sz w:val="24"/>
          <w:szCs w:val="24"/>
          <w:lang w:val="ca-ES"/>
        </w:rPr>
      </w:pPr>
      <w:r w:rsidRPr="00B775A6">
        <w:rPr>
          <w:rFonts w:cstheme="minorHAnsi"/>
          <w:sz w:val="24"/>
          <w:szCs w:val="24"/>
          <w:lang w:val="ca-ES"/>
        </w:rPr>
        <w:t>Determinació el termini màxim per a donar resposta a les actuacions d</w:t>
      </w:r>
      <w:r w:rsidR="00D47D61">
        <w:rPr>
          <w:rFonts w:cstheme="minorHAnsi"/>
          <w:sz w:val="24"/>
          <w:szCs w:val="24"/>
          <w:lang w:val="ca-ES"/>
        </w:rPr>
        <w:t>’investigació</w:t>
      </w:r>
      <w:r w:rsidRPr="00B775A6">
        <w:rPr>
          <w:rFonts w:cstheme="minorHAnsi"/>
          <w:sz w:val="24"/>
          <w:szCs w:val="24"/>
          <w:lang w:val="ca-ES"/>
        </w:rPr>
        <w:t>.</w:t>
      </w:r>
    </w:p>
    <w:p w14:paraId="573C09FB" w14:textId="44CF081C" w:rsidR="00D1257F" w:rsidRPr="00B775A6" w:rsidRDefault="00D47D61" w:rsidP="00942F0B">
      <w:pPr>
        <w:pStyle w:val="Prrafodelista"/>
        <w:numPr>
          <w:ilvl w:val="0"/>
          <w:numId w:val="12"/>
        </w:numPr>
        <w:ind w:left="709" w:hanging="425"/>
        <w:jc w:val="both"/>
        <w:rPr>
          <w:rFonts w:cstheme="minorHAnsi"/>
          <w:sz w:val="24"/>
          <w:szCs w:val="24"/>
          <w:lang w:val="ca-ES"/>
        </w:rPr>
      </w:pPr>
      <w:r>
        <w:rPr>
          <w:rFonts w:cstheme="minorHAnsi"/>
          <w:sz w:val="24"/>
          <w:szCs w:val="24"/>
          <w:lang w:val="ca-ES"/>
        </w:rPr>
        <w:t>L</w:t>
      </w:r>
      <w:r w:rsidR="00D1257F" w:rsidRPr="00B775A6">
        <w:rPr>
          <w:rFonts w:cstheme="minorHAnsi"/>
          <w:sz w:val="24"/>
          <w:szCs w:val="24"/>
          <w:lang w:val="ca-ES"/>
        </w:rPr>
        <w:t xml:space="preserve">a possibilitat de mantenir la comunicació amb la persona informant i, si es considera necessari, de sol·licitar a la persona informant informació addicional. </w:t>
      </w:r>
    </w:p>
    <w:p w14:paraId="3557B44E" w14:textId="434B7FD8" w:rsidR="00D1257F" w:rsidRPr="00B775A6" w:rsidRDefault="00D1257F" w:rsidP="00942F0B">
      <w:pPr>
        <w:pStyle w:val="Prrafodelista"/>
        <w:numPr>
          <w:ilvl w:val="0"/>
          <w:numId w:val="12"/>
        </w:numPr>
        <w:ind w:left="709" w:hanging="425"/>
        <w:jc w:val="both"/>
        <w:rPr>
          <w:rFonts w:cstheme="minorHAnsi"/>
          <w:sz w:val="24"/>
          <w:szCs w:val="24"/>
          <w:lang w:val="ca-ES"/>
        </w:rPr>
      </w:pPr>
      <w:r w:rsidRPr="00B775A6">
        <w:rPr>
          <w:rFonts w:cstheme="minorHAnsi"/>
          <w:sz w:val="24"/>
          <w:szCs w:val="24"/>
          <w:lang w:val="ca-ES"/>
        </w:rPr>
        <w:t xml:space="preserve">Establiment del dret de la persona afectada al fet que se l'informi de les accions o omissions que se li atribueixen, i a ser sentida en qualsevol moment. </w:t>
      </w:r>
    </w:p>
    <w:p w14:paraId="00ACF12D" w14:textId="6EC6E2A7" w:rsidR="00D1257F" w:rsidRPr="00B775A6" w:rsidRDefault="00D1257F" w:rsidP="00942F0B">
      <w:pPr>
        <w:pStyle w:val="Prrafodelista"/>
        <w:numPr>
          <w:ilvl w:val="0"/>
          <w:numId w:val="12"/>
        </w:numPr>
        <w:ind w:left="709" w:hanging="425"/>
        <w:jc w:val="both"/>
        <w:rPr>
          <w:rFonts w:cstheme="minorHAnsi"/>
          <w:sz w:val="24"/>
          <w:szCs w:val="24"/>
          <w:lang w:val="ca-ES"/>
        </w:rPr>
      </w:pPr>
      <w:r w:rsidRPr="00B775A6">
        <w:rPr>
          <w:rFonts w:cstheme="minorHAnsi"/>
          <w:sz w:val="24"/>
          <w:szCs w:val="24"/>
          <w:lang w:val="ca-ES"/>
        </w:rPr>
        <w:t>Garantia de la confidencialitat de les comunicacions remeses i, en el seu cas, establiment de l'obligació de la persona receptora de la comunicació de remetre-la immediatament al Responsable del Sistema.</w:t>
      </w:r>
    </w:p>
    <w:p w14:paraId="05AD00DA" w14:textId="32D7DFC9" w:rsidR="00D1257F" w:rsidRPr="00B775A6" w:rsidRDefault="00D1257F" w:rsidP="00942F0B">
      <w:pPr>
        <w:pStyle w:val="Prrafodelista"/>
        <w:numPr>
          <w:ilvl w:val="0"/>
          <w:numId w:val="12"/>
        </w:numPr>
        <w:ind w:left="709" w:hanging="425"/>
        <w:jc w:val="both"/>
        <w:rPr>
          <w:rFonts w:cstheme="minorHAnsi"/>
          <w:sz w:val="24"/>
          <w:szCs w:val="24"/>
          <w:lang w:val="ca-ES"/>
        </w:rPr>
      </w:pPr>
      <w:r w:rsidRPr="00B775A6">
        <w:rPr>
          <w:rFonts w:cstheme="minorHAnsi"/>
          <w:sz w:val="24"/>
          <w:szCs w:val="24"/>
          <w:lang w:val="ca-ES"/>
        </w:rPr>
        <w:t xml:space="preserve">Exigència del respecte a la presumpció d'innocència i a l'honor de les persones afectades. </w:t>
      </w:r>
    </w:p>
    <w:p w14:paraId="590652D5" w14:textId="0694B2FF" w:rsidR="00D1257F" w:rsidRPr="00B775A6" w:rsidRDefault="00D1257F" w:rsidP="00942F0B">
      <w:pPr>
        <w:pStyle w:val="Prrafodelista"/>
        <w:numPr>
          <w:ilvl w:val="0"/>
          <w:numId w:val="12"/>
        </w:numPr>
        <w:ind w:left="709" w:hanging="425"/>
        <w:jc w:val="both"/>
        <w:rPr>
          <w:rFonts w:cstheme="minorHAnsi"/>
          <w:sz w:val="24"/>
          <w:szCs w:val="24"/>
          <w:lang w:val="ca-ES"/>
        </w:rPr>
      </w:pPr>
      <w:r w:rsidRPr="00B775A6">
        <w:rPr>
          <w:rFonts w:cstheme="minorHAnsi"/>
          <w:sz w:val="24"/>
          <w:szCs w:val="24"/>
          <w:lang w:val="ca-ES"/>
        </w:rPr>
        <w:t xml:space="preserve">Compliment i respecte de les disposicions sobre protecció de dades personals. </w:t>
      </w:r>
    </w:p>
    <w:p w14:paraId="62A49E16" w14:textId="10F53784" w:rsidR="00D1257F" w:rsidRDefault="00D1257F" w:rsidP="00942F0B">
      <w:pPr>
        <w:pStyle w:val="Prrafodelista"/>
        <w:numPr>
          <w:ilvl w:val="0"/>
          <w:numId w:val="12"/>
        </w:numPr>
        <w:ind w:left="709" w:hanging="425"/>
        <w:jc w:val="both"/>
        <w:rPr>
          <w:rFonts w:cstheme="minorHAnsi"/>
          <w:sz w:val="24"/>
          <w:szCs w:val="24"/>
          <w:lang w:val="ca-ES"/>
        </w:rPr>
      </w:pPr>
      <w:r w:rsidRPr="00B775A6">
        <w:rPr>
          <w:rFonts w:cstheme="minorHAnsi"/>
          <w:sz w:val="24"/>
          <w:szCs w:val="24"/>
          <w:lang w:val="ca-ES"/>
        </w:rPr>
        <w:lastRenderedPageBreak/>
        <w:t xml:space="preserve">Remissió de la informació al Ministeri Fiscal amb caràcter immediat quan els fets puguin ser indiciàriament constitutius de delicte. En el cas que els fets afectin els interessos financers de la Unió Europea, es remetrà a la Fiscalia Europea. </w:t>
      </w:r>
    </w:p>
    <w:p w14:paraId="797DE1F4" w14:textId="77777777" w:rsidR="00942F0B" w:rsidRPr="00B775A6" w:rsidRDefault="00942F0B" w:rsidP="00942F0B">
      <w:pPr>
        <w:pStyle w:val="Prrafodelista"/>
        <w:spacing w:line="120" w:lineRule="auto"/>
        <w:ind w:left="709"/>
        <w:jc w:val="both"/>
        <w:rPr>
          <w:rFonts w:cstheme="minorHAnsi"/>
          <w:sz w:val="24"/>
          <w:szCs w:val="24"/>
          <w:lang w:val="ca-ES"/>
        </w:rPr>
      </w:pPr>
    </w:p>
    <w:p w14:paraId="3442F27B" w14:textId="19463586" w:rsidR="00D1257F" w:rsidRPr="00C0457A" w:rsidRDefault="00D1257F" w:rsidP="00C0457A">
      <w:pPr>
        <w:pStyle w:val="Prrafodelista"/>
        <w:numPr>
          <w:ilvl w:val="0"/>
          <w:numId w:val="9"/>
        </w:numPr>
        <w:jc w:val="both"/>
        <w:rPr>
          <w:rFonts w:cstheme="minorHAnsi"/>
          <w:b/>
          <w:bCs/>
          <w:sz w:val="24"/>
          <w:szCs w:val="24"/>
          <w:lang w:val="ca-ES"/>
        </w:rPr>
      </w:pPr>
      <w:r w:rsidRPr="00C0457A">
        <w:rPr>
          <w:rFonts w:cstheme="minorHAnsi"/>
          <w:b/>
          <w:bCs/>
          <w:sz w:val="24"/>
          <w:szCs w:val="24"/>
          <w:lang w:val="ca-ES"/>
        </w:rPr>
        <w:t>DRETS DE LES PERSONES INFORMANTS</w:t>
      </w:r>
    </w:p>
    <w:p w14:paraId="1DA18DC4" w14:textId="77777777" w:rsidR="00D1257F" w:rsidRPr="00B775A6" w:rsidRDefault="00D1257F" w:rsidP="00B775A6">
      <w:pPr>
        <w:jc w:val="both"/>
        <w:rPr>
          <w:rFonts w:cstheme="minorHAnsi"/>
          <w:sz w:val="24"/>
          <w:szCs w:val="24"/>
          <w:lang w:val="ca-ES"/>
        </w:rPr>
      </w:pPr>
      <w:r w:rsidRPr="00B775A6">
        <w:rPr>
          <w:rFonts w:cstheme="minorHAnsi"/>
          <w:sz w:val="24"/>
          <w:szCs w:val="24"/>
          <w:lang w:val="ca-ES"/>
        </w:rPr>
        <w:t xml:space="preserve">S'estableix el principi de protecció de la persona informant </w:t>
      </w:r>
      <w:r w:rsidRPr="00942F0B">
        <w:rPr>
          <w:rFonts w:cstheme="minorHAnsi"/>
          <w:b/>
          <w:bCs/>
          <w:sz w:val="24"/>
          <w:szCs w:val="24"/>
          <w:lang w:val="ca-ES"/>
        </w:rPr>
        <w:t xml:space="preserve">prohibint expressament les represàlies </w:t>
      </w:r>
      <w:r w:rsidRPr="00B775A6">
        <w:rPr>
          <w:rFonts w:cstheme="minorHAnsi"/>
          <w:sz w:val="24"/>
          <w:szCs w:val="24"/>
          <w:lang w:val="ca-ES"/>
        </w:rPr>
        <w:t xml:space="preserve">que, s'entén com a tal, qualsevol actes o omissions que estiguin prohibits per la llei, o que, de manera directa o indirecta, suposin un tracte desfavorable que situï a les persones que les sofreixen en desavantatge particular respecte a una altra en el context laboral o professional, només per la seva condició d'informant, o per haver realitzat una revelació pública. </w:t>
      </w:r>
    </w:p>
    <w:p w14:paraId="78E02C45" w14:textId="77777777" w:rsidR="00D1257F" w:rsidRPr="00B775A6" w:rsidRDefault="00D1257F" w:rsidP="00B775A6">
      <w:pPr>
        <w:jc w:val="both"/>
        <w:rPr>
          <w:rFonts w:cstheme="minorHAnsi"/>
          <w:sz w:val="24"/>
          <w:szCs w:val="24"/>
          <w:lang w:val="ca-ES"/>
        </w:rPr>
      </w:pPr>
      <w:r w:rsidRPr="00B775A6">
        <w:rPr>
          <w:rFonts w:cstheme="minorHAnsi"/>
          <w:sz w:val="24"/>
          <w:szCs w:val="24"/>
          <w:lang w:val="ca-ES"/>
        </w:rPr>
        <w:t>Segons el que s'estableix en la normativa, i a títol enunciatiu, es consideren represàlies les que s'adoptin en forma de:</w:t>
      </w:r>
    </w:p>
    <w:p w14:paraId="24CF5D44" w14:textId="46DAA7F9" w:rsidR="00D1257F" w:rsidRPr="00B775A6" w:rsidRDefault="00D1257F" w:rsidP="00942F0B">
      <w:pPr>
        <w:pStyle w:val="Prrafodelista"/>
        <w:numPr>
          <w:ilvl w:val="0"/>
          <w:numId w:val="4"/>
        </w:numPr>
        <w:ind w:left="709" w:hanging="349"/>
        <w:jc w:val="both"/>
        <w:rPr>
          <w:rFonts w:cstheme="minorHAnsi"/>
          <w:sz w:val="24"/>
          <w:szCs w:val="24"/>
          <w:lang w:val="ca-ES"/>
        </w:rPr>
      </w:pPr>
      <w:r w:rsidRPr="00B775A6">
        <w:rPr>
          <w:rFonts w:cstheme="minorHAnsi"/>
          <w:sz w:val="24"/>
          <w:szCs w:val="24"/>
          <w:lang w:val="ca-ES"/>
        </w:rPr>
        <w:t>Suspensió del contracte de treball, acomiadament o extinció de la relació laboral o estatuària, excepte que les mesures es duguessin a terme dins de l'exercici regular del poder de direcció a l'empara de la legislació laboral, per circumstàncies, fets o infraccions acreditades, i alienes a la presentació de la comunicació.</w:t>
      </w:r>
    </w:p>
    <w:p w14:paraId="4239BA4B" w14:textId="1B32A99B" w:rsidR="00D1257F" w:rsidRPr="00B775A6" w:rsidRDefault="00D1257F" w:rsidP="00942F0B">
      <w:pPr>
        <w:pStyle w:val="Prrafodelista"/>
        <w:numPr>
          <w:ilvl w:val="0"/>
          <w:numId w:val="4"/>
        </w:numPr>
        <w:ind w:left="709" w:hanging="349"/>
        <w:jc w:val="both"/>
        <w:rPr>
          <w:rFonts w:cstheme="minorHAnsi"/>
          <w:sz w:val="24"/>
          <w:szCs w:val="24"/>
          <w:lang w:val="ca-ES"/>
        </w:rPr>
      </w:pPr>
      <w:r w:rsidRPr="00B775A6">
        <w:rPr>
          <w:rFonts w:cstheme="minorHAnsi"/>
          <w:sz w:val="24"/>
          <w:szCs w:val="24"/>
          <w:lang w:val="ca-ES"/>
        </w:rPr>
        <w:t xml:space="preserve">Danys, inclosos els de caràcter </w:t>
      </w:r>
      <w:proofErr w:type="spellStart"/>
      <w:r w:rsidRPr="00B775A6">
        <w:rPr>
          <w:rFonts w:cstheme="minorHAnsi"/>
          <w:sz w:val="24"/>
          <w:szCs w:val="24"/>
          <w:lang w:val="ca-ES"/>
        </w:rPr>
        <w:t>reputacional</w:t>
      </w:r>
      <w:proofErr w:type="spellEnd"/>
      <w:r w:rsidRPr="00B775A6">
        <w:rPr>
          <w:rFonts w:cstheme="minorHAnsi"/>
          <w:sz w:val="24"/>
          <w:szCs w:val="24"/>
          <w:lang w:val="ca-ES"/>
        </w:rPr>
        <w:t>, o pèrdues econòmiques, coaccions, intimidacions, assetjament o ostracisme.</w:t>
      </w:r>
    </w:p>
    <w:p w14:paraId="3BAC98C0" w14:textId="5479C3BF" w:rsidR="00D1257F" w:rsidRPr="00B775A6" w:rsidRDefault="00D1257F" w:rsidP="00942F0B">
      <w:pPr>
        <w:pStyle w:val="Prrafodelista"/>
        <w:numPr>
          <w:ilvl w:val="0"/>
          <w:numId w:val="4"/>
        </w:numPr>
        <w:ind w:left="709" w:hanging="349"/>
        <w:jc w:val="both"/>
        <w:rPr>
          <w:rFonts w:cstheme="minorHAnsi"/>
          <w:sz w:val="24"/>
          <w:szCs w:val="24"/>
          <w:lang w:val="ca-ES"/>
        </w:rPr>
      </w:pPr>
      <w:r w:rsidRPr="00B775A6">
        <w:rPr>
          <w:rFonts w:cstheme="minorHAnsi"/>
          <w:sz w:val="24"/>
          <w:szCs w:val="24"/>
          <w:lang w:val="ca-ES"/>
        </w:rPr>
        <w:t>Avaluació o referències negatives respecte a l'acompliment laboral o professional.</w:t>
      </w:r>
    </w:p>
    <w:p w14:paraId="676CDEDB" w14:textId="41BC185B" w:rsidR="00D1257F" w:rsidRPr="00B775A6" w:rsidRDefault="00D1257F" w:rsidP="00942F0B">
      <w:pPr>
        <w:pStyle w:val="Prrafodelista"/>
        <w:numPr>
          <w:ilvl w:val="0"/>
          <w:numId w:val="4"/>
        </w:numPr>
        <w:ind w:left="709" w:hanging="349"/>
        <w:jc w:val="both"/>
        <w:rPr>
          <w:rFonts w:cstheme="minorHAnsi"/>
          <w:sz w:val="24"/>
          <w:szCs w:val="24"/>
          <w:lang w:val="ca-ES"/>
        </w:rPr>
      </w:pPr>
      <w:r w:rsidRPr="00B775A6">
        <w:rPr>
          <w:rFonts w:cstheme="minorHAnsi"/>
          <w:sz w:val="24"/>
          <w:szCs w:val="24"/>
          <w:lang w:val="ca-ES"/>
        </w:rPr>
        <w:t xml:space="preserve">Inclusió en llistes negres o difusió d'informació en un determinat àmbit sectorial, que dificultin o impedeixin l'accés a l'ocupació o la contractació d'obres o serveis. </w:t>
      </w:r>
    </w:p>
    <w:p w14:paraId="56AE60FB" w14:textId="0EAE27C9" w:rsidR="00D1257F" w:rsidRPr="00B775A6" w:rsidRDefault="00D1257F" w:rsidP="00942F0B">
      <w:pPr>
        <w:pStyle w:val="Prrafodelista"/>
        <w:numPr>
          <w:ilvl w:val="0"/>
          <w:numId w:val="4"/>
        </w:numPr>
        <w:ind w:left="709" w:hanging="349"/>
        <w:jc w:val="both"/>
        <w:rPr>
          <w:rFonts w:cstheme="minorHAnsi"/>
          <w:sz w:val="24"/>
          <w:szCs w:val="24"/>
          <w:lang w:val="ca-ES"/>
        </w:rPr>
      </w:pPr>
      <w:r w:rsidRPr="00B775A6">
        <w:rPr>
          <w:rFonts w:cstheme="minorHAnsi"/>
          <w:sz w:val="24"/>
          <w:szCs w:val="24"/>
          <w:lang w:val="ca-ES"/>
        </w:rPr>
        <w:t xml:space="preserve">Denegació o anul·lació d'una llicència o permís. </w:t>
      </w:r>
    </w:p>
    <w:p w14:paraId="7ACB6CD3" w14:textId="789B22AC" w:rsidR="00D1257F" w:rsidRPr="00B775A6" w:rsidRDefault="00D1257F" w:rsidP="00942F0B">
      <w:pPr>
        <w:pStyle w:val="Prrafodelista"/>
        <w:numPr>
          <w:ilvl w:val="0"/>
          <w:numId w:val="4"/>
        </w:numPr>
        <w:ind w:left="709" w:hanging="349"/>
        <w:jc w:val="both"/>
        <w:rPr>
          <w:rFonts w:cstheme="minorHAnsi"/>
          <w:sz w:val="24"/>
          <w:szCs w:val="24"/>
          <w:lang w:val="ca-ES"/>
        </w:rPr>
      </w:pPr>
      <w:r w:rsidRPr="00B775A6">
        <w:rPr>
          <w:rFonts w:cstheme="minorHAnsi"/>
          <w:sz w:val="24"/>
          <w:szCs w:val="24"/>
          <w:lang w:val="ca-ES"/>
        </w:rPr>
        <w:t>Denegació de formació.</w:t>
      </w:r>
    </w:p>
    <w:p w14:paraId="691ACD37" w14:textId="47A2D969" w:rsidR="00D1257F" w:rsidRPr="00B775A6" w:rsidRDefault="00D1257F" w:rsidP="00942F0B">
      <w:pPr>
        <w:pStyle w:val="Prrafodelista"/>
        <w:numPr>
          <w:ilvl w:val="0"/>
          <w:numId w:val="4"/>
        </w:numPr>
        <w:ind w:left="709" w:hanging="349"/>
        <w:jc w:val="both"/>
        <w:rPr>
          <w:rFonts w:cstheme="minorHAnsi"/>
          <w:sz w:val="24"/>
          <w:szCs w:val="24"/>
          <w:lang w:val="ca-ES"/>
        </w:rPr>
      </w:pPr>
      <w:r w:rsidRPr="00B775A6">
        <w:rPr>
          <w:rFonts w:cstheme="minorHAnsi"/>
          <w:sz w:val="24"/>
          <w:szCs w:val="24"/>
          <w:lang w:val="ca-ES"/>
        </w:rPr>
        <w:t xml:space="preserve">Discriminació, o tracte desfavorable o injust. </w:t>
      </w:r>
    </w:p>
    <w:p w14:paraId="63FE9D63" w14:textId="2EDFC0B1" w:rsidR="00524416" w:rsidRDefault="00D1257F" w:rsidP="00C0457A">
      <w:pPr>
        <w:jc w:val="both"/>
        <w:rPr>
          <w:rFonts w:cstheme="minorHAnsi"/>
          <w:sz w:val="24"/>
          <w:szCs w:val="24"/>
          <w:lang w:val="ca-ES"/>
        </w:rPr>
      </w:pPr>
      <w:r w:rsidRPr="00B775A6">
        <w:rPr>
          <w:rFonts w:cstheme="minorHAnsi"/>
          <w:sz w:val="24"/>
          <w:szCs w:val="24"/>
          <w:lang w:val="ca-ES"/>
        </w:rPr>
        <w:t>A més, la persona que presenti una comunicació o dugui a terme una rev</w:t>
      </w:r>
      <w:r w:rsidR="00425012">
        <w:rPr>
          <w:rFonts w:cstheme="minorHAnsi"/>
          <w:sz w:val="24"/>
          <w:szCs w:val="24"/>
          <w:lang w:val="ca-ES"/>
        </w:rPr>
        <w:t>el</w:t>
      </w:r>
      <w:r w:rsidRPr="00B775A6">
        <w:rPr>
          <w:rFonts w:cstheme="minorHAnsi"/>
          <w:sz w:val="24"/>
          <w:szCs w:val="24"/>
          <w:lang w:val="ca-ES"/>
        </w:rPr>
        <w:t>ació pública té dret al fet que la seva identitat no sigui revelada a terceres persones. Els sistemes interns d'informació, els canals externs i els qui rebin rev</w:t>
      </w:r>
      <w:r w:rsidR="00425012">
        <w:rPr>
          <w:rFonts w:cstheme="minorHAnsi"/>
          <w:sz w:val="24"/>
          <w:szCs w:val="24"/>
          <w:lang w:val="ca-ES"/>
        </w:rPr>
        <w:t>el</w:t>
      </w:r>
      <w:r w:rsidRPr="00B775A6">
        <w:rPr>
          <w:rFonts w:cstheme="minorHAnsi"/>
          <w:sz w:val="24"/>
          <w:szCs w:val="24"/>
          <w:lang w:val="ca-ES"/>
        </w:rPr>
        <w:t>acions públiques no obtindran dades que permetin la identificació de l'informant i compten amb mesures tècniques i organitzatives adequades per a preservar la identitat i garantir la confidencialitat de les dades corresponents a les persones afectades i a qualsevol tercer que s'esmenti en la informació, especialment la identitat de l'informant en cas que s'hagués identificat.</w:t>
      </w:r>
    </w:p>
    <w:p w14:paraId="66691C62" w14:textId="77777777" w:rsidR="0011184A" w:rsidRDefault="0011184A" w:rsidP="00C0457A">
      <w:pPr>
        <w:jc w:val="both"/>
        <w:rPr>
          <w:rFonts w:cstheme="minorHAnsi"/>
          <w:sz w:val="24"/>
          <w:szCs w:val="24"/>
          <w:lang w:val="ca-ES"/>
        </w:rPr>
      </w:pPr>
    </w:p>
    <w:p w14:paraId="7308E64E" w14:textId="77777777" w:rsidR="0011184A" w:rsidRPr="00B775A6" w:rsidRDefault="0011184A" w:rsidP="00C0457A">
      <w:pPr>
        <w:jc w:val="both"/>
        <w:rPr>
          <w:rFonts w:cstheme="minorHAnsi"/>
          <w:sz w:val="24"/>
          <w:szCs w:val="24"/>
          <w:lang w:val="ca-ES"/>
        </w:rPr>
      </w:pPr>
    </w:p>
    <w:p w14:paraId="5B224B89" w14:textId="79D285E6" w:rsidR="00D1257F" w:rsidRPr="00C0457A" w:rsidRDefault="00D1257F" w:rsidP="00C0457A">
      <w:pPr>
        <w:pStyle w:val="Prrafodelista"/>
        <w:numPr>
          <w:ilvl w:val="0"/>
          <w:numId w:val="9"/>
        </w:numPr>
        <w:jc w:val="both"/>
        <w:rPr>
          <w:rFonts w:cstheme="minorHAnsi"/>
          <w:b/>
          <w:bCs/>
          <w:sz w:val="24"/>
          <w:szCs w:val="24"/>
          <w:lang w:val="ca-ES"/>
        </w:rPr>
      </w:pPr>
      <w:r w:rsidRPr="00C0457A">
        <w:rPr>
          <w:rFonts w:cstheme="minorHAnsi"/>
          <w:b/>
          <w:bCs/>
          <w:sz w:val="24"/>
          <w:szCs w:val="24"/>
          <w:lang w:val="ca-ES"/>
        </w:rPr>
        <w:t>VIES DE COMUNICACIÓ</w:t>
      </w:r>
    </w:p>
    <w:p w14:paraId="40B0FE6E" w14:textId="52810EDC" w:rsidR="00D1257F" w:rsidRPr="00B775A6" w:rsidRDefault="00D1257F" w:rsidP="00B775A6">
      <w:pPr>
        <w:jc w:val="both"/>
        <w:rPr>
          <w:rFonts w:cstheme="minorHAnsi"/>
          <w:sz w:val="24"/>
          <w:szCs w:val="24"/>
          <w:lang w:val="ca-ES"/>
        </w:rPr>
      </w:pPr>
      <w:r w:rsidRPr="00B775A6">
        <w:rPr>
          <w:rFonts w:cstheme="minorHAnsi"/>
          <w:sz w:val="24"/>
          <w:szCs w:val="24"/>
          <w:lang w:val="ca-ES"/>
        </w:rPr>
        <w:t xml:space="preserve">Qualsevol persona de l'organització i aquelles persones externes que estiguin vinculades a aquesta, poden fer arribar les seves informacions o denúncies a través de qualsevol canal que considerin apropiat, no obstant això, per a garantir la seva confidencialitat, poden dirigir les seves preguntes o informacions als canals de denúncia habilitats per </w:t>
      </w:r>
      <w:r w:rsidR="00530CD7">
        <w:rPr>
          <w:rFonts w:cstheme="minorHAnsi"/>
          <w:sz w:val="24"/>
          <w:szCs w:val="24"/>
          <w:lang w:val="ca-ES"/>
        </w:rPr>
        <w:t xml:space="preserve">GREMI INSTAL·LADORS I PIMES DEL METALL DE CERDANYOLA, RIPOLLET, MONTCADA I RODALIES (CRM) </w:t>
      </w:r>
      <w:r w:rsidR="00712718">
        <w:rPr>
          <w:rFonts w:cstheme="minorHAnsi"/>
          <w:sz w:val="24"/>
          <w:szCs w:val="24"/>
          <w:lang w:val="ca-ES"/>
        </w:rPr>
        <w:t xml:space="preserve"> </w:t>
      </w:r>
      <w:r w:rsidRPr="00B775A6">
        <w:rPr>
          <w:rFonts w:cstheme="minorHAnsi"/>
          <w:sz w:val="24"/>
          <w:szCs w:val="24"/>
          <w:lang w:val="ca-ES"/>
        </w:rPr>
        <w:t xml:space="preserve"> que són gestionat per un despatx extern que són:</w:t>
      </w:r>
    </w:p>
    <w:p w14:paraId="564136EC" w14:textId="229F9BA1" w:rsidR="008A67EC" w:rsidRPr="008A67EC" w:rsidRDefault="00D1257F" w:rsidP="00B16114">
      <w:pPr>
        <w:pStyle w:val="Prrafodelista"/>
        <w:numPr>
          <w:ilvl w:val="0"/>
          <w:numId w:val="13"/>
        </w:numPr>
        <w:spacing w:line="360" w:lineRule="auto"/>
        <w:jc w:val="both"/>
        <w:rPr>
          <w:rStyle w:val="Hipervnculo"/>
          <w:rFonts w:cstheme="minorHAnsi"/>
          <w:color w:val="auto"/>
          <w:sz w:val="24"/>
          <w:szCs w:val="24"/>
          <w:u w:val="none"/>
          <w:lang w:val="ca-ES"/>
        </w:rPr>
      </w:pPr>
      <w:r w:rsidRPr="00942F0B">
        <w:rPr>
          <w:rFonts w:cstheme="minorHAnsi"/>
          <w:sz w:val="24"/>
          <w:szCs w:val="24"/>
          <w:lang w:val="ca-ES"/>
        </w:rPr>
        <w:t xml:space="preserve">Correu de la línia ètica: </w:t>
      </w:r>
      <w:hyperlink r:id="rId10" w:history="1">
        <w:r w:rsidR="0029108C" w:rsidRPr="00F968E0">
          <w:rPr>
            <w:rStyle w:val="Hipervnculo"/>
            <w:rFonts w:cstheme="minorHAnsi"/>
            <w:sz w:val="24"/>
            <w:szCs w:val="24"/>
          </w:rPr>
          <w:t>gremicrm</w:t>
        </w:r>
        <w:r w:rsidR="0029108C" w:rsidRPr="00F968E0">
          <w:rPr>
            <w:rStyle w:val="Hipervnculo"/>
            <w:rFonts w:cstheme="minorHAnsi"/>
            <w:sz w:val="24"/>
            <w:szCs w:val="24"/>
            <w:lang w:val="ca-ES"/>
          </w:rPr>
          <w:t>@linea-etica.es</w:t>
        </w:r>
      </w:hyperlink>
    </w:p>
    <w:p w14:paraId="3AC77505" w14:textId="459F11A9" w:rsidR="00D1257F" w:rsidRPr="008A67EC" w:rsidRDefault="00D1257F" w:rsidP="00B16114">
      <w:pPr>
        <w:pStyle w:val="Prrafodelista"/>
        <w:numPr>
          <w:ilvl w:val="0"/>
          <w:numId w:val="13"/>
        </w:numPr>
        <w:spacing w:line="360" w:lineRule="auto"/>
        <w:jc w:val="both"/>
        <w:rPr>
          <w:rFonts w:cstheme="minorHAnsi"/>
          <w:b/>
          <w:bCs/>
          <w:sz w:val="24"/>
          <w:szCs w:val="24"/>
          <w:lang w:val="ca-ES"/>
        </w:rPr>
      </w:pPr>
      <w:r w:rsidRPr="00942F0B">
        <w:rPr>
          <w:rFonts w:cstheme="minorHAnsi"/>
          <w:sz w:val="24"/>
          <w:szCs w:val="24"/>
          <w:lang w:val="ca-ES"/>
        </w:rPr>
        <w:t xml:space="preserve">Telèfon gratuït: </w:t>
      </w:r>
      <w:r w:rsidRPr="008A67EC">
        <w:rPr>
          <w:rFonts w:cstheme="minorHAnsi"/>
          <w:b/>
          <w:bCs/>
          <w:sz w:val="24"/>
          <w:szCs w:val="24"/>
          <w:lang w:val="ca-ES"/>
        </w:rPr>
        <w:t>900 293 304</w:t>
      </w:r>
    </w:p>
    <w:p w14:paraId="2513845D" w14:textId="22F55B9F" w:rsidR="00D1257F" w:rsidRPr="00942F0B" w:rsidRDefault="00D1257F" w:rsidP="00B16114">
      <w:pPr>
        <w:pStyle w:val="Prrafodelista"/>
        <w:numPr>
          <w:ilvl w:val="0"/>
          <w:numId w:val="13"/>
        </w:numPr>
        <w:spacing w:line="360" w:lineRule="auto"/>
        <w:jc w:val="both"/>
        <w:rPr>
          <w:rFonts w:cstheme="minorHAnsi"/>
          <w:sz w:val="24"/>
          <w:szCs w:val="24"/>
          <w:lang w:val="ca-ES"/>
        </w:rPr>
      </w:pPr>
      <w:r w:rsidRPr="008A67EC">
        <w:rPr>
          <w:rFonts w:cstheme="minorHAnsi"/>
          <w:b/>
          <w:bCs/>
          <w:sz w:val="24"/>
          <w:szCs w:val="24"/>
          <w:lang w:val="ca-ES"/>
        </w:rPr>
        <w:t>Formulari de canal de denúncies habilitat en la pàgina web</w:t>
      </w:r>
      <w:r w:rsidRPr="00942F0B">
        <w:rPr>
          <w:rFonts w:cstheme="minorHAnsi"/>
          <w:sz w:val="24"/>
          <w:szCs w:val="24"/>
          <w:lang w:val="ca-ES"/>
        </w:rPr>
        <w:t>, en secció separada i fàcilment identificable.</w:t>
      </w:r>
    </w:p>
    <w:p w14:paraId="1C26755B" w14:textId="014DC198" w:rsidR="00942F0B" w:rsidRPr="00B16114" w:rsidRDefault="008415AF" w:rsidP="00B16114">
      <w:pPr>
        <w:pStyle w:val="Prrafodelista"/>
        <w:numPr>
          <w:ilvl w:val="0"/>
          <w:numId w:val="13"/>
        </w:numPr>
        <w:jc w:val="both"/>
        <w:rPr>
          <w:rFonts w:cstheme="minorHAnsi"/>
          <w:sz w:val="24"/>
          <w:szCs w:val="24"/>
          <w:lang w:val="ca-ES"/>
        </w:rPr>
      </w:pPr>
      <w:r>
        <w:rPr>
          <w:rFonts w:cstheme="minorHAnsi"/>
          <w:sz w:val="24"/>
          <w:szCs w:val="24"/>
          <w:lang w:val="ca-ES"/>
        </w:rPr>
        <w:t xml:space="preserve">Mitjançat carta a l’adreça postal del despatx extern. </w:t>
      </w:r>
    </w:p>
    <w:p w14:paraId="6A8E620F" w14:textId="77777777" w:rsidR="00D1257F" w:rsidRPr="00B775A6" w:rsidRDefault="00D1257F" w:rsidP="00B775A6">
      <w:pPr>
        <w:jc w:val="both"/>
        <w:rPr>
          <w:rFonts w:cstheme="minorHAnsi"/>
          <w:sz w:val="24"/>
          <w:szCs w:val="24"/>
          <w:lang w:val="ca-ES"/>
        </w:rPr>
      </w:pPr>
      <w:r w:rsidRPr="00B775A6">
        <w:rPr>
          <w:rFonts w:cstheme="minorHAnsi"/>
          <w:sz w:val="24"/>
          <w:szCs w:val="24"/>
          <w:lang w:val="ca-ES"/>
        </w:rPr>
        <w:t xml:space="preserve">Presencial: Si la persona informant ho sol·licita podrà presentar-se mitjançant una reunió presencial dins del termini màxim de set dies. </w:t>
      </w:r>
    </w:p>
    <w:p w14:paraId="7354C9C4" w14:textId="77777777" w:rsidR="00D1257F" w:rsidRPr="00B775A6" w:rsidRDefault="00D1257F" w:rsidP="00B775A6">
      <w:pPr>
        <w:jc w:val="both"/>
        <w:rPr>
          <w:rFonts w:cstheme="minorHAnsi"/>
          <w:sz w:val="24"/>
          <w:szCs w:val="24"/>
          <w:lang w:val="ca-ES"/>
        </w:rPr>
      </w:pPr>
      <w:r w:rsidRPr="00B775A6">
        <w:rPr>
          <w:rFonts w:cstheme="minorHAnsi"/>
          <w:sz w:val="24"/>
          <w:szCs w:val="24"/>
          <w:lang w:val="ca-ES"/>
        </w:rPr>
        <w:t>Els sistemes interns d'informació, en qualsevol de les seves fórmules:</w:t>
      </w:r>
    </w:p>
    <w:p w14:paraId="5C6D0B53" w14:textId="55AC37D3" w:rsidR="00D1257F" w:rsidRPr="00F96F84" w:rsidRDefault="00D1257F" w:rsidP="00F96F84">
      <w:pPr>
        <w:pStyle w:val="Prrafodelista"/>
        <w:numPr>
          <w:ilvl w:val="0"/>
          <w:numId w:val="6"/>
        </w:numPr>
        <w:jc w:val="both"/>
        <w:rPr>
          <w:rFonts w:cstheme="minorHAnsi"/>
          <w:sz w:val="24"/>
          <w:szCs w:val="24"/>
          <w:lang w:val="ca-ES"/>
        </w:rPr>
      </w:pPr>
      <w:r w:rsidRPr="00F96F84">
        <w:rPr>
          <w:rFonts w:cstheme="minorHAnsi"/>
          <w:sz w:val="24"/>
          <w:szCs w:val="24"/>
          <w:lang w:val="ca-ES"/>
        </w:rPr>
        <w:t xml:space="preserve">Permeten a totes les persones esmentades comunicar informació de les infraccions de l'àmbit d'aplicació material indicat anteriorment. </w:t>
      </w:r>
    </w:p>
    <w:p w14:paraId="5E58489D" w14:textId="6F688702" w:rsidR="00D1257F" w:rsidRPr="00F96F84" w:rsidRDefault="00D1257F" w:rsidP="00F96F84">
      <w:pPr>
        <w:pStyle w:val="Prrafodelista"/>
        <w:numPr>
          <w:ilvl w:val="0"/>
          <w:numId w:val="6"/>
        </w:numPr>
        <w:jc w:val="both"/>
        <w:rPr>
          <w:rFonts w:cstheme="minorHAnsi"/>
          <w:sz w:val="24"/>
          <w:szCs w:val="24"/>
          <w:lang w:val="ca-ES"/>
        </w:rPr>
      </w:pPr>
      <w:r w:rsidRPr="00F96F84">
        <w:rPr>
          <w:rFonts w:cstheme="minorHAnsi"/>
          <w:sz w:val="24"/>
          <w:szCs w:val="24"/>
          <w:lang w:val="ca-ES"/>
        </w:rPr>
        <w:t xml:space="preserve">Estan dissenyats, establerts i gestionats d'una forma segura, de manera que es garanteix la confidencialitat de la identitat de l'informant i de qualsevol tercer esmentat en la comunicació, i de les actuacions que es desenvolupi de la gestió i tramitació d'aquesta, així com la protecció de dades, impedint l'accés de personal no autoritzat. </w:t>
      </w:r>
    </w:p>
    <w:p w14:paraId="7BE6AA97" w14:textId="46738534" w:rsidR="00D1257F" w:rsidRPr="00F96F84" w:rsidRDefault="00D1257F" w:rsidP="00F96F84">
      <w:pPr>
        <w:pStyle w:val="Prrafodelista"/>
        <w:numPr>
          <w:ilvl w:val="0"/>
          <w:numId w:val="6"/>
        </w:numPr>
        <w:jc w:val="both"/>
        <w:rPr>
          <w:rFonts w:cstheme="minorHAnsi"/>
          <w:sz w:val="24"/>
          <w:szCs w:val="24"/>
          <w:lang w:val="ca-ES"/>
        </w:rPr>
      </w:pPr>
      <w:r w:rsidRPr="00F96F84">
        <w:rPr>
          <w:rFonts w:cstheme="minorHAnsi"/>
          <w:sz w:val="24"/>
          <w:szCs w:val="24"/>
          <w:lang w:val="ca-ES"/>
        </w:rPr>
        <w:t xml:space="preserve">Permeten la presentació de comunicacions per escrit, verbalment, o de totes dues maneres. </w:t>
      </w:r>
    </w:p>
    <w:p w14:paraId="5B2B50D9" w14:textId="78147B70" w:rsidR="00D1257F" w:rsidRPr="00F96F84" w:rsidRDefault="00D1257F" w:rsidP="00F96F84">
      <w:pPr>
        <w:pStyle w:val="Prrafodelista"/>
        <w:numPr>
          <w:ilvl w:val="0"/>
          <w:numId w:val="6"/>
        </w:numPr>
        <w:jc w:val="both"/>
        <w:rPr>
          <w:rFonts w:cstheme="minorHAnsi"/>
          <w:sz w:val="24"/>
          <w:szCs w:val="24"/>
          <w:lang w:val="ca-ES"/>
        </w:rPr>
      </w:pPr>
      <w:r w:rsidRPr="00F96F84">
        <w:rPr>
          <w:rFonts w:cstheme="minorHAnsi"/>
          <w:sz w:val="24"/>
          <w:szCs w:val="24"/>
          <w:lang w:val="ca-ES"/>
        </w:rPr>
        <w:t xml:space="preserve">Garanteixen que les comunicacions presentades puguin tractar-se de manera efectiva amb l'objectiu que el primer a conèixer la possible irregularitat sigui la pròpia entitat. </w:t>
      </w:r>
    </w:p>
    <w:p w14:paraId="27C9878D" w14:textId="1ECA7755" w:rsidR="00D1257F" w:rsidRPr="00F96F84" w:rsidRDefault="00D1257F" w:rsidP="00F96F84">
      <w:pPr>
        <w:pStyle w:val="Prrafodelista"/>
        <w:numPr>
          <w:ilvl w:val="0"/>
          <w:numId w:val="6"/>
        </w:numPr>
        <w:jc w:val="both"/>
        <w:rPr>
          <w:rFonts w:cstheme="minorHAnsi"/>
          <w:sz w:val="24"/>
          <w:szCs w:val="24"/>
          <w:lang w:val="ca-ES"/>
        </w:rPr>
      </w:pPr>
      <w:r w:rsidRPr="00F96F84">
        <w:rPr>
          <w:rFonts w:cstheme="minorHAnsi"/>
          <w:sz w:val="24"/>
          <w:szCs w:val="24"/>
          <w:lang w:val="ca-ES"/>
        </w:rPr>
        <w:t xml:space="preserve">Es compta amb un responsable dels sistemes. </w:t>
      </w:r>
    </w:p>
    <w:p w14:paraId="7961E338" w14:textId="25810363" w:rsidR="00D1257F" w:rsidRPr="00F96F84" w:rsidRDefault="00D1257F" w:rsidP="00F96F84">
      <w:pPr>
        <w:pStyle w:val="Prrafodelista"/>
        <w:numPr>
          <w:ilvl w:val="0"/>
          <w:numId w:val="6"/>
        </w:numPr>
        <w:jc w:val="both"/>
        <w:rPr>
          <w:rFonts w:cstheme="minorHAnsi"/>
          <w:sz w:val="24"/>
          <w:szCs w:val="24"/>
          <w:lang w:val="ca-ES"/>
        </w:rPr>
      </w:pPr>
      <w:r w:rsidRPr="00F96F84">
        <w:rPr>
          <w:rFonts w:cstheme="minorHAnsi"/>
          <w:sz w:val="24"/>
          <w:szCs w:val="24"/>
          <w:lang w:val="ca-ES"/>
        </w:rPr>
        <w:t>S'ha implementat un procediment de recerca i gestió de les informacions rebudes.</w:t>
      </w:r>
    </w:p>
    <w:p w14:paraId="0A4EC85B" w14:textId="2574FE2F" w:rsidR="00D1257F" w:rsidRDefault="00D1257F" w:rsidP="00B775A6">
      <w:pPr>
        <w:pStyle w:val="Prrafodelista"/>
        <w:numPr>
          <w:ilvl w:val="0"/>
          <w:numId w:val="6"/>
        </w:numPr>
        <w:jc w:val="both"/>
        <w:rPr>
          <w:rFonts w:cstheme="minorHAnsi"/>
          <w:sz w:val="24"/>
          <w:szCs w:val="24"/>
          <w:lang w:val="ca-ES"/>
        </w:rPr>
      </w:pPr>
      <w:r w:rsidRPr="00F96F84">
        <w:rPr>
          <w:rFonts w:cstheme="minorHAnsi"/>
          <w:sz w:val="24"/>
          <w:szCs w:val="24"/>
          <w:lang w:val="ca-ES"/>
        </w:rPr>
        <w:t xml:space="preserve">Estableix les garanties per a la protecció dels informants en l'àmbit de l'entitat. </w:t>
      </w:r>
    </w:p>
    <w:p w14:paraId="5FB36570" w14:textId="77777777" w:rsidR="00C0457A" w:rsidRPr="00C0457A" w:rsidRDefault="00C0457A" w:rsidP="00C0457A">
      <w:pPr>
        <w:pStyle w:val="Prrafodelista"/>
        <w:jc w:val="both"/>
        <w:rPr>
          <w:rFonts w:cstheme="minorHAnsi"/>
          <w:sz w:val="24"/>
          <w:szCs w:val="24"/>
          <w:lang w:val="ca-ES"/>
        </w:rPr>
      </w:pPr>
    </w:p>
    <w:p w14:paraId="0B690B80" w14:textId="0D41A38A" w:rsidR="00D1257F" w:rsidRPr="00C0457A" w:rsidRDefault="00D1257F" w:rsidP="00C0457A">
      <w:pPr>
        <w:pStyle w:val="Prrafodelista"/>
        <w:numPr>
          <w:ilvl w:val="0"/>
          <w:numId w:val="9"/>
        </w:numPr>
        <w:jc w:val="both"/>
        <w:rPr>
          <w:rFonts w:cstheme="minorHAnsi"/>
          <w:b/>
          <w:bCs/>
          <w:sz w:val="24"/>
          <w:szCs w:val="24"/>
          <w:lang w:val="ca-ES"/>
        </w:rPr>
      </w:pPr>
      <w:r w:rsidRPr="00C0457A">
        <w:rPr>
          <w:rFonts w:cstheme="minorHAnsi"/>
          <w:b/>
          <w:bCs/>
          <w:sz w:val="24"/>
          <w:szCs w:val="24"/>
          <w:lang w:val="ca-ES"/>
        </w:rPr>
        <w:t>VIGÈNCIA DE LA POLÍTICA</w:t>
      </w:r>
    </w:p>
    <w:p w14:paraId="5CC56F0F" w14:textId="69FC1A86" w:rsidR="009053E8" w:rsidRPr="00B775A6" w:rsidRDefault="00D1257F" w:rsidP="00B775A6">
      <w:pPr>
        <w:jc w:val="both"/>
        <w:rPr>
          <w:rFonts w:cstheme="minorHAnsi"/>
          <w:sz w:val="24"/>
          <w:szCs w:val="24"/>
          <w:lang w:val="ca-ES"/>
        </w:rPr>
      </w:pPr>
      <w:r w:rsidRPr="00B775A6">
        <w:rPr>
          <w:rFonts w:cstheme="minorHAnsi"/>
          <w:sz w:val="24"/>
          <w:szCs w:val="24"/>
          <w:lang w:val="ca-ES"/>
        </w:rPr>
        <w:t>La present Política del sistema intern d'informació entra en vigor en el moment de la seva publicació internament i podrà ser revisada anualment o quan es modifiquin les circumstàncies que obliguin a això.</w:t>
      </w:r>
    </w:p>
    <w:sectPr w:rsidR="009053E8" w:rsidRPr="00B775A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ACDF1" w14:textId="77777777" w:rsidR="00DB73E7" w:rsidRDefault="00DB73E7" w:rsidP="00824B15">
      <w:pPr>
        <w:spacing w:after="0" w:line="240" w:lineRule="auto"/>
      </w:pPr>
      <w:r>
        <w:separator/>
      </w:r>
    </w:p>
  </w:endnote>
  <w:endnote w:type="continuationSeparator" w:id="0">
    <w:p w14:paraId="453C6E7B" w14:textId="77777777" w:rsidR="00DB73E7" w:rsidRDefault="00DB73E7" w:rsidP="00824B15">
      <w:pPr>
        <w:spacing w:after="0" w:line="240" w:lineRule="auto"/>
      </w:pPr>
      <w:r>
        <w:continuationSeparator/>
      </w:r>
    </w:p>
  </w:endnote>
  <w:endnote w:type="continuationNotice" w:id="1">
    <w:p w14:paraId="266625E3" w14:textId="77777777" w:rsidR="00DB73E7" w:rsidRDefault="00DB7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21B7" w14:textId="77777777" w:rsidR="00824B15" w:rsidRPr="00824B15" w:rsidRDefault="00824B15" w:rsidP="00824B15">
    <w:pPr>
      <w:pStyle w:val="Piedepgina"/>
      <w:jc w:val="right"/>
      <w:rPr>
        <w:caps/>
        <w:color w:val="000000" w:themeColor="text1"/>
      </w:rPr>
    </w:pPr>
    <w:r w:rsidRPr="00824B15">
      <w:rPr>
        <w:caps/>
        <w:color w:val="000000" w:themeColor="text1"/>
      </w:rPr>
      <w:fldChar w:fldCharType="begin"/>
    </w:r>
    <w:r w:rsidRPr="00824B15">
      <w:rPr>
        <w:caps/>
        <w:color w:val="000000" w:themeColor="text1"/>
      </w:rPr>
      <w:instrText>PAGE   \* MERGEFORMAT</w:instrText>
    </w:r>
    <w:r w:rsidRPr="00824B15">
      <w:rPr>
        <w:caps/>
        <w:color w:val="000000" w:themeColor="text1"/>
      </w:rPr>
      <w:fldChar w:fldCharType="separate"/>
    </w:r>
    <w:r w:rsidRPr="00824B15">
      <w:rPr>
        <w:caps/>
        <w:color w:val="000000" w:themeColor="text1"/>
      </w:rPr>
      <w:t>2</w:t>
    </w:r>
    <w:r w:rsidRPr="00824B15">
      <w:rPr>
        <w:caps/>
        <w:color w:val="000000" w:themeColor="text1"/>
      </w:rPr>
      <w:fldChar w:fldCharType="end"/>
    </w:r>
  </w:p>
  <w:p w14:paraId="7384551F" w14:textId="77777777" w:rsidR="00824B15" w:rsidRDefault="00824B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03CC" w14:textId="77777777" w:rsidR="00DB73E7" w:rsidRDefault="00DB73E7" w:rsidP="00824B15">
      <w:pPr>
        <w:spacing w:after="0" w:line="240" w:lineRule="auto"/>
      </w:pPr>
      <w:r>
        <w:separator/>
      </w:r>
    </w:p>
  </w:footnote>
  <w:footnote w:type="continuationSeparator" w:id="0">
    <w:p w14:paraId="638572BB" w14:textId="77777777" w:rsidR="00DB73E7" w:rsidRDefault="00DB73E7" w:rsidP="00824B15">
      <w:pPr>
        <w:spacing w:after="0" w:line="240" w:lineRule="auto"/>
      </w:pPr>
      <w:r>
        <w:continuationSeparator/>
      </w:r>
    </w:p>
  </w:footnote>
  <w:footnote w:type="continuationNotice" w:id="1">
    <w:p w14:paraId="43CB630C" w14:textId="77777777" w:rsidR="00DB73E7" w:rsidRDefault="00DB7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FE08" w14:textId="1CFADECA" w:rsidR="00824B15" w:rsidRDefault="008A086A" w:rsidP="009C13A0">
    <w:pPr>
      <w:pStyle w:val="Encabezado"/>
      <w:jc w:val="right"/>
    </w:pPr>
    <w:r>
      <w:rPr>
        <w:noProof/>
      </w:rPr>
      <w:drawing>
        <wp:inline distT="0" distB="0" distL="0" distR="0" wp14:anchorId="1AB31A4F" wp14:editId="4C983883">
          <wp:extent cx="600075" cy="514350"/>
          <wp:effectExtent l="0" t="0" r="9525" b="0"/>
          <wp:docPr id="142752690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26904"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04CD"/>
    <w:multiLevelType w:val="hybridMultilevel"/>
    <w:tmpl w:val="DA5224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9710E0"/>
    <w:multiLevelType w:val="hybridMultilevel"/>
    <w:tmpl w:val="4B9056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3633D7"/>
    <w:multiLevelType w:val="hybridMultilevel"/>
    <w:tmpl w:val="FA18F9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46772BA"/>
    <w:multiLevelType w:val="hybridMultilevel"/>
    <w:tmpl w:val="07221AEA"/>
    <w:lvl w:ilvl="0" w:tplc="1FB0F268">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BE5FCA"/>
    <w:multiLevelType w:val="hybridMultilevel"/>
    <w:tmpl w:val="FADA35C4"/>
    <w:lvl w:ilvl="0" w:tplc="48904386">
      <w:numFmt w:val="bullet"/>
      <w:lvlText w:val=""/>
      <w:lvlJc w:val="left"/>
      <w:pPr>
        <w:ind w:left="1070" w:hanging="71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A92195"/>
    <w:multiLevelType w:val="hybridMultilevel"/>
    <w:tmpl w:val="375296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C70501"/>
    <w:multiLevelType w:val="hybridMultilevel"/>
    <w:tmpl w:val="7FD2F986"/>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20B06B9"/>
    <w:multiLevelType w:val="hybridMultilevel"/>
    <w:tmpl w:val="450E9E1E"/>
    <w:lvl w:ilvl="0" w:tplc="3296F82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083497"/>
    <w:multiLevelType w:val="hybridMultilevel"/>
    <w:tmpl w:val="D9423FAA"/>
    <w:lvl w:ilvl="0" w:tplc="3D4E2BD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BE9220A"/>
    <w:multiLevelType w:val="hybridMultilevel"/>
    <w:tmpl w:val="891ECFA0"/>
    <w:lvl w:ilvl="0" w:tplc="0C0A0003">
      <w:start w:val="1"/>
      <w:numFmt w:val="bullet"/>
      <w:lvlText w:val="o"/>
      <w:lvlJc w:val="left"/>
      <w:pPr>
        <w:ind w:left="1070" w:hanging="71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292DCF"/>
    <w:multiLevelType w:val="hybridMultilevel"/>
    <w:tmpl w:val="341EE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C9775F"/>
    <w:multiLevelType w:val="hybridMultilevel"/>
    <w:tmpl w:val="B4DE2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D7379D"/>
    <w:multiLevelType w:val="hybridMultilevel"/>
    <w:tmpl w:val="F8BAA522"/>
    <w:lvl w:ilvl="0" w:tplc="3296F826">
      <w:numFmt w:val="bullet"/>
      <w:lvlText w:val="-"/>
      <w:lvlJc w:val="left"/>
      <w:pPr>
        <w:ind w:left="720" w:hanging="360"/>
      </w:pPr>
      <w:rPr>
        <w:rFonts w:ascii="Times New Roman" w:eastAsia="Times New Roman" w:hAnsi="Times New Roman" w:cs="Times New Roman" w:hint="default"/>
      </w:rPr>
    </w:lvl>
    <w:lvl w:ilvl="1" w:tplc="A9E8C11C">
      <w:numFmt w:val="bullet"/>
      <w:lvlText w:val="•"/>
      <w:lvlJc w:val="left"/>
      <w:pPr>
        <w:ind w:left="1440" w:hanging="360"/>
      </w:pPr>
      <w:rPr>
        <w:rFonts w:ascii="Calibri" w:eastAsiaTheme="minorEastAsia"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29807743">
    <w:abstractNumId w:val="10"/>
  </w:num>
  <w:num w:numId="2" w16cid:durableId="2085298635">
    <w:abstractNumId w:val="4"/>
  </w:num>
  <w:num w:numId="3" w16cid:durableId="2062753359">
    <w:abstractNumId w:val="0"/>
  </w:num>
  <w:num w:numId="4" w16cid:durableId="1908346233">
    <w:abstractNumId w:val="3"/>
  </w:num>
  <w:num w:numId="5" w16cid:durableId="237206739">
    <w:abstractNumId w:val="11"/>
  </w:num>
  <w:num w:numId="6" w16cid:durableId="640890350">
    <w:abstractNumId w:val="8"/>
  </w:num>
  <w:num w:numId="7" w16cid:durableId="1791900200">
    <w:abstractNumId w:val="6"/>
  </w:num>
  <w:num w:numId="8" w16cid:durableId="295450890">
    <w:abstractNumId w:val="12"/>
  </w:num>
  <w:num w:numId="9" w16cid:durableId="364672815">
    <w:abstractNumId w:val="2"/>
  </w:num>
  <w:num w:numId="10" w16cid:durableId="1224676521">
    <w:abstractNumId w:val="5"/>
  </w:num>
  <w:num w:numId="11" w16cid:durableId="2146964257">
    <w:abstractNumId w:val="1"/>
  </w:num>
  <w:num w:numId="12" w16cid:durableId="314795696">
    <w:abstractNumId w:val="9"/>
  </w:num>
  <w:num w:numId="13" w16cid:durableId="1766682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F"/>
    <w:rsid w:val="00060378"/>
    <w:rsid w:val="000C4AB8"/>
    <w:rsid w:val="0011184A"/>
    <w:rsid w:val="0029108C"/>
    <w:rsid w:val="00376610"/>
    <w:rsid w:val="003C3F4D"/>
    <w:rsid w:val="003E4CB3"/>
    <w:rsid w:val="00425012"/>
    <w:rsid w:val="004478B6"/>
    <w:rsid w:val="00492138"/>
    <w:rsid w:val="0049564E"/>
    <w:rsid w:val="00524416"/>
    <w:rsid w:val="00530CD7"/>
    <w:rsid w:val="006F70FA"/>
    <w:rsid w:val="006F779F"/>
    <w:rsid w:val="00712718"/>
    <w:rsid w:val="00732E6D"/>
    <w:rsid w:val="00824B15"/>
    <w:rsid w:val="008415AF"/>
    <w:rsid w:val="00882585"/>
    <w:rsid w:val="008A086A"/>
    <w:rsid w:val="008A67EC"/>
    <w:rsid w:val="008C3683"/>
    <w:rsid w:val="009053E8"/>
    <w:rsid w:val="00907477"/>
    <w:rsid w:val="00942F0B"/>
    <w:rsid w:val="009C13A0"/>
    <w:rsid w:val="00B16114"/>
    <w:rsid w:val="00B75562"/>
    <w:rsid w:val="00B775A6"/>
    <w:rsid w:val="00B90EA7"/>
    <w:rsid w:val="00B92501"/>
    <w:rsid w:val="00C0457A"/>
    <w:rsid w:val="00C266CA"/>
    <w:rsid w:val="00C92CF6"/>
    <w:rsid w:val="00D06EE8"/>
    <w:rsid w:val="00D1257F"/>
    <w:rsid w:val="00D47D61"/>
    <w:rsid w:val="00DB73E7"/>
    <w:rsid w:val="00DC0F8B"/>
    <w:rsid w:val="00DD0AE8"/>
    <w:rsid w:val="00E13DFE"/>
    <w:rsid w:val="00E87830"/>
    <w:rsid w:val="00F5184F"/>
    <w:rsid w:val="00F533B5"/>
    <w:rsid w:val="00F9226A"/>
    <w:rsid w:val="00F96F84"/>
    <w:rsid w:val="00FC4E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7473"/>
  <w15:chartTrackingRefBased/>
  <w15:docId w15:val="{AD5C3EB1-702A-4ED7-BF46-94E8CAB4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sin Numerar,Bullet List,FooterText,numbered,List Paragraph1,Paragraphe de liste1,Bulletr List Paragraph,列出段落,列出段落1,List Paragraph2,List Paragraph21,Listeafsnit1,Parágrafo da Lista1,Bullet list,リスト段落1,Lista de nivel 1,List,List1"/>
    <w:basedOn w:val="Normal"/>
    <w:link w:val="PrrafodelistaCar"/>
    <w:uiPriority w:val="34"/>
    <w:qFormat/>
    <w:rsid w:val="00D1257F"/>
    <w:pPr>
      <w:ind w:left="720"/>
      <w:contextualSpacing/>
    </w:pPr>
  </w:style>
  <w:style w:type="character" w:styleId="Hipervnculo">
    <w:name w:val="Hyperlink"/>
    <w:basedOn w:val="Fuentedeprrafopredeter"/>
    <w:uiPriority w:val="99"/>
    <w:unhideWhenUsed/>
    <w:rsid w:val="00060378"/>
    <w:rPr>
      <w:color w:val="0563C1" w:themeColor="hyperlink"/>
      <w:u w:val="single"/>
    </w:rPr>
  </w:style>
  <w:style w:type="character" w:styleId="Mencinsinresolver">
    <w:name w:val="Unresolved Mention"/>
    <w:basedOn w:val="Fuentedeprrafopredeter"/>
    <w:uiPriority w:val="99"/>
    <w:semiHidden/>
    <w:unhideWhenUsed/>
    <w:rsid w:val="00060378"/>
    <w:rPr>
      <w:color w:val="605E5C"/>
      <w:shd w:val="clear" w:color="auto" w:fill="E1DFDD"/>
    </w:rPr>
  </w:style>
  <w:style w:type="character" w:customStyle="1" w:styleId="PrrafodelistaCar">
    <w:name w:val="Párrafo de lista Car"/>
    <w:aliases w:val="Lista sin Numerar Car,Bullet List Car,FooterText Car,numbered Car,List Paragraph1 Car,Paragraphe de liste1 Car,Bulletr List Paragraph Car,列出段落 Car,列出段落1 Car,List Paragraph2 Car,List Paragraph21 Car,Listeafsnit1 Car,Bullet list Car"/>
    <w:basedOn w:val="Fuentedeprrafopredeter"/>
    <w:link w:val="Prrafodelista"/>
    <w:uiPriority w:val="34"/>
    <w:locked/>
    <w:rsid w:val="00E13DFE"/>
  </w:style>
  <w:style w:type="paragraph" w:styleId="Encabezado">
    <w:name w:val="header"/>
    <w:basedOn w:val="Normal"/>
    <w:link w:val="EncabezadoCar"/>
    <w:uiPriority w:val="99"/>
    <w:unhideWhenUsed/>
    <w:rsid w:val="00824B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4B15"/>
  </w:style>
  <w:style w:type="paragraph" w:styleId="Piedepgina">
    <w:name w:val="footer"/>
    <w:basedOn w:val="Normal"/>
    <w:link w:val="PiedepginaCar"/>
    <w:uiPriority w:val="99"/>
    <w:unhideWhenUsed/>
    <w:rsid w:val="00824B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8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remicrm@linea-etic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F636B77F740149A01CBD9A22A0EFE3" ma:contentTypeVersion="15" ma:contentTypeDescription="Crear nuevo documento." ma:contentTypeScope="" ma:versionID="aabe30e949de7789ce46dc76468dc197">
  <xsd:schema xmlns:xsd="http://www.w3.org/2001/XMLSchema" xmlns:xs="http://www.w3.org/2001/XMLSchema" xmlns:p="http://schemas.microsoft.com/office/2006/metadata/properties" xmlns:ns2="c20ee210-80f8-4d68-b7d6-196215acee7d" xmlns:ns3="1b301ff3-8b27-40ac-bdd0-a0a4beaa5230" targetNamespace="http://schemas.microsoft.com/office/2006/metadata/properties" ma:root="true" ma:fieldsID="061c21c94414246228b9f35fddc308e8" ns2:_="" ns3:_="">
    <xsd:import namespace="c20ee210-80f8-4d68-b7d6-196215acee7d"/>
    <xsd:import namespace="1b301ff3-8b27-40ac-bdd0-a0a4beaa52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ee210-80f8-4d68-b7d6-196215ace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eb0fa76-84cb-4bf0-967d-5061852c150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01ff3-8b27-40ac-bdd0-a0a4beaa523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23834451-ca49-4ad7-9613-60e45b1aee4e}" ma:internalName="TaxCatchAll" ma:showField="CatchAllData" ma:web="1b301ff3-8b27-40ac-bdd0-a0a4beaa5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0ee210-80f8-4d68-b7d6-196215acee7d">
      <Terms xmlns="http://schemas.microsoft.com/office/infopath/2007/PartnerControls"/>
    </lcf76f155ced4ddcb4097134ff3c332f>
    <TaxCatchAll xmlns="1b301ff3-8b27-40ac-bdd0-a0a4beaa52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D1D46-AA95-49BC-94BB-84D22A2DD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ee210-80f8-4d68-b7d6-196215acee7d"/>
    <ds:schemaRef ds:uri="1b301ff3-8b27-40ac-bdd0-a0a4beaa5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3E5DC-2C4A-417E-A88E-A6F65DB79E87}">
  <ds:schemaRefs>
    <ds:schemaRef ds:uri="http://schemas.microsoft.com/office/2006/metadata/properties"/>
    <ds:schemaRef ds:uri="http://schemas.microsoft.com/office/infopath/2007/PartnerControls"/>
    <ds:schemaRef ds:uri="c20ee210-80f8-4d68-b7d6-196215acee7d"/>
    <ds:schemaRef ds:uri="1b301ff3-8b27-40ac-bdd0-a0a4beaa5230"/>
  </ds:schemaRefs>
</ds:datastoreItem>
</file>

<file path=customXml/itemProps3.xml><?xml version="1.0" encoding="utf-8"?>
<ds:datastoreItem xmlns:ds="http://schemas.openxmlformats.org/officeDocument/2006/customXml" ds:itemID="{E2583614-BA91-4043-8D6B-092DAF40C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1388</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Orellana</dc:creator>
  <cp:keywords/>
  <dc:description/>
  <cp:lastModifiedBy>Miriam Xuriach</cp:lastModifiedBy>
  <cp:revision>41</cp:revision>
  <dcterms:created xsi:type="dcterms:W3CDTF">2023-06-12T12:11:00Z</dcterms:created>
  <dcterms:modified xsi:type="dcterms:W3CDTF">2024-05-06T08:24:00Z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0x010100E4F636B77F740149A01CBD9A22A0EFE3</vt:lpwstr>
  </property>
  <property fmtid="{D5CDD505-2E9C-101B-9397-08002B2CF9AE}" pid="3" name="MediaServiceImageTags">
    <vt:lpwstr/>
  </property>
</Properties>
</file>